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48F" w:rsidRPr="00E103D0" w:rsidRDefault="001F448F" w:rsidP="001F448F">
      <w:pPr>
        <w:suppressAutoHyphens w:val="0"/>
        <w:spacing w:after="240" w:line="360" w:lineRule="auto"/>
        <w:jc w:val="center"/>
        <w:rPr>
          <w:rFonts w:ascii="Tahoma" w:hAnsi="Tahoma" w:cs="Tahoma"/>
          <w:b/>
          <w:sz w:val="20"/>
          <w:szCs w:val="20"/>
          <w:lang w:eastAsia="pt-BR"/>
        </w:rPr>
      </w:pPr>
      <w:r w:rsidRPr="00E103D0">
        <w:rPr>
          <w:rFonts w:ascii="Tahoma" w:hAnsi="Tahoma" w:cs="Tahoma"/>
          <w:b/>
          <w:sz w:val="20"/>
          <w:szCs w:val="20"/>
          <w:lang w:eastAsia="pt-BR"/>
        </w:rPr>
        <w:t>PROPOSTA COMERCIAL</w:t>
      </w:r>
    </w:p>
    <w:p w:rsidR="001F448F" w:rsidRPr="00E103D0" w:rsidRDefault="001F448F" w:rsidP="001F448F">
      <w:pPr>
        <w:suppressAutoHyphens w:val="0"/>
        <w:spacing w:after="240" w:line="360" w:lineRule="auto"/>
        <w:jc w:val="center"/>
        <w:rPr>
          <w:rFonts w:ascii="Tahoma" w:hAnsi="Tahoma" w:cs="Tahoma"/>
          <w:b/>
          <w:color w:val="C00000"/>
          <w:sz w:val="20"/>
          <w:szCs w:val="20"/>
          <w:lang w:eastAsia="pt-BR"/>
        </w:rPr>
      </w:pPr>
      <w:r w:rsidRPr="00E103D0">
        <w:rPr>
          <w:rFonts w:ascii="Tahoma" w:hAnsi="Tahoma" w:cs="Tahoma"/>
          <w:b/>
          <w:color w:val="C00000"/>
          <w:sz w:val="20"/>
          <w:szCs w:val="20"/>
          <w:lang w:eastAsia="pt-BR"/>
        </w:rPr>
        <w:t>(EM PAPEL PERSONALIZADO DA EMPRESA)</w:t>
      </w:r>
    </w:p>
    <w:p w:rsidR="001F448F" w:rsidRPr="00E103D0" w:rsidRDefault="001F448F" w:rsidP="001F448F">
      <w:pPr>
        <w:suppressAutoHyphens w:val="0"/>
        <w:spacing w:line="360" w:lineRule="auto"/>
        <w:jc w:val="both"/>
        <w:rPr>
          <w:rFonts w:ascii="Tahoma" w:hAnsi="Tahoma" w:cs="Tahoma"/>
          <w:sz w:val="20"/>
          <w:szCs w:val="20"/>
          <w:lang w:eastAsia="pt-BR"/>
        </w:rPr>
      </w:pPr>
    </w:p>
    <w:p w:rsidR="001F448F" w:rsidRPr="00E103D0" w:rsidRDefault="001F448F" w:rsidP="001F448F">
      <w:pPr>
        <w:suppressAutoHyphens w:val="0"/>
        <w:spacing w:line="360" w:lineRule="auto"/>
        <w:jc w:val="both"/>
        <w:rPr>
          <w:rFonts w:ascii="Tahoma" w:hAnsi="Tahoma" w:cs="Tahoma"/>
          <w:sz w:val="20"/>
          <w:szCs w:val="20"/>
          <w:lang w:eastAsia="pt-BR"/>
        </w:rPr>
      </w:pPr>
      <w:r w:rsidRPr="00E103D0">
        <w:rPr>
          <w:rFonts w:ascii="Tahoma" w:hAnsi="Tahoma" w:cs="Tahoma"/>
          <w:sz w:val="20"/>
          <w:szCs w:val="20"/>
          <w:lang w:eastAsia="pt-BR"/>
        </w:rPr>
        <w:t>À: Câmara Municipal de Indaiatuba – SP.</w:t>
      </w:r>
    </w:p>
    <w:p w:rsidR="001F448F" w:rsidRPr="00E103D0" w:rsidRDefault="001F448F" w:rsidP="001F448F">
      <w:pPr>
        <w:suppressAutoHyphens w:val="0"/>
        <w:spacing w:line="360" w:lineRule="auto"/>
        <w:jc w:val="both"/>
        <w:rPr>
          <w:rFonts w:ascii="Tahoma" w:hAnsi="Tahoma" w:cs="Tahoma"/>
          <w:sz w:val="20"/>
          <w:szCs w:val="20"/>
          <w:lang w:eastAsia="pt-BR"/>
        </w:rPr>
      </w:pPr>
      <w:r w:rsidRPr="00E103D0">
        <w:rPr>
          <w:rFonts w:ascii="Tahoma" w:hAnsi="Tahoma" w:cs="Tahoma"/>
          <w:sz w:val="20"/>
          <w:szCs w:val="20"/>
          <w:lang w:eastAsia="pt-BR"/>
        </w:rPr>
        <w:t>A/C: Sr. Pregoeiro.</w:t>
      </w:r>
    </w:p>
    <w:p w:rsidR="001F448F" w:rsidRPr="00E103D0" w:rsidRDefault="001F448F" w:rsidP="001F448F">
      <w:pPr>
        <w:suppressAutoHyphens w:val="0"/>
        <w:spacing w:line="360" w:lineRule="auto"/>
        <w:jc w:val="both"/>
        <w:rPr>
          <w:rFonts w:ascii="Tahoma" w:hAnsi="Tahoma" w:cs="Tahoma"/>
          <w:sz w:val="20"/>
          <w:szCs w:val="20"/>
          <w:lang w:eastAsia="pt-BR"/>
        </w:rPr>
      </w:pPr>
      <w:r w:rsidRPr="00E103D0">
        <w:rPr>
          <w:rFonts w:ascii="Tahoma" w:hAnsi="Tahoma" w:cs="Tahoma"/>
          <w:sz w:val="20"/>
          <w:szCs w:val="20"/>
          <w:lang w:eastAsia="pt-BR"/>
        </w:rPr>
        <w:t xml:space="preserve">Pregão Presencial nº </w:t>
      </w:r>
      <w:r w:rsidR="008D64EC">
        <w:rPr>
          <w:rFonts w:ascii="Tahoma" w:hAnsi="Tahoma" w:cs="Tahoma"/>
          <w:sz w:val="20"/>
          <w:szCs w:val="20"/>
          <w:lang w:eastAsia="pt-BR"/>
        </w:rPr>
        <w:t>_____</w:t>
      </w:r>
      <w:r w:rsidRPr="00E103D0">
        <w:rPr>
          <w:rFonts w:ascii="Tahoma" w:hAnsi="Tahoma" w:cs="Tahoma"/>
          <w:sz w:val="20"/>
          <w:szCs w:val="20"/>
          <w:lang w:eastAsia="pt-BR"/>
        </w:rPr>
        <w:t xml:space="preserve">/2019 – Edital nº </w:t>
      </w:r>
      <w:r w:rsidR="008D64EC">
        <w:rPr>
          <w:rFonts w:ascii="Tahoma" w:hAnsi="Tahoma" w:cs="Tahoma"/>
          <w:sz w:val="20"/>
          <w:szCs w:val="20"/>
          <w:lang w:eastAsia="pt-BR"/>
        </w:rPr>
        <w:t>_____</w:t>
      </w:r>
      <w:r w:rsidRPr="00E103D0">
        <w:rPr>
          <w:rFonts w:ascii="Tahoma" w:hAnsi="Tahoma" w:cs="Tahoma"/>
          <w:sz w:val="20"/>
          <w:szCs w:val="20"/>
          <w:lang w:eastAsia="pt-BR"/>
        </w:rPr>
        <w:t>/2019.</w:t>
      </w:r>
    </w:p>
    <w:p w:rsidR="001F448F" w:rsidRDefault="001F448F" w:rsidP="001F448F">
      <w:pPr>
        <w:suppressAutoHyphens w:val="0"/>
        <w:spacing w:after="240" w:line="360" w:lineRule="auto"/>
        <w:jc w:val="both"/>
        <w:rPr>
          <w:rFonts w:ascii="Tahoma" w:hAnsi="Tahoma" w:cs="Tahoma"/>
          <w:sz w:val="20"/>
          <w:szCs w:val="20"/>
          <w:lang w:eastAsia="pt-BR"/>
        </w:rPr>
      </w:pPr>
    </w:p>
    <w:p w:rsidR="001F448F" w:rsidRPr="00E103D0" w:rsidRDefault="001F448F" w:rsidP="001F448F">
      <w:pPr>
        <w:suppressAutoHyphens w:val="0"/>
        <w:spacing w:after="240" w:line="360" w:lineRule="auto"/>
        <w:jc w:val="both"/>
        <w:rPr>
          <w:rFonts w:ascii="Tahoma" w:hAnsi="Tahoma" w:cs="Tahoma"/>
          <w:sz w:val="20"/>
          <w:szCs w:val="20"/>
          <w:lang w:eastAsia="pt-BR"/>
        </w:rPr>
      </w:pPr>
      <w:r w:rsidRPr="00E103D0">
        <w:rPr>
          <w:rFonts w:ascii="Tahoma" w:hAnsi="Tahoma" w:cs="Tahoma"/>
          <w:sz w:val="20"/>
          <w:szCs w:val="20"/>
          <w:lang w:eastAsia="pt-BR"/>
        </w:rPr>
        <w:t>Prezado Senhor,</w:t>
      </w:r>
    </w:p>
    <w:p w:rsidR="001F448F" w:rsidRPr="00E103D0" w:rsidRDefault="001F448F" w:rsidP="001F448F">
      <w:pPr>
        <w:suppressAutoHyphens w:val="0"/>
        <w:spacing w:after="240" w:line="360" w:lineRule="auto"/>
        <w:jc w:val="both"/>
        <w:rPr>
          <w:rFonts w:ascii="Tahoma" w:hAnsi="Tahoma" w:cs="Tahoma"/>
          <w:sz w:val="20"/>
          <w:szCs w:val="20"/>
          <w:lang w:eastAsia="pt-BR"/>
        </w:rPr>
      </w:pPr>
      <w:r w:rsidRPr="00E103D0">
        <w:rPr>
          <w:rFonts w:ascii="Tahoma" w:hAnsi="Tahoma" w:cs="Tahoma"/>
          <w:sz w:val="20"/>
          <w:szCs w:val="20"/>
          <w:lang w:eastAsia="pt-BR"/>
        </w:rPr>
        <w:t xml:space="preserve">Apresentamos a Vossa Senhoria, na tabela a seguir, nossa proposta de preços, de acordo com a descrição constante do </w:t>
      </w:r>
      <w:r w:rsidRPr="00E103D0">
        <w:rPr>
          <w:rFonts w:ascii="Tahoma" w:hAnsi="Tahoma" w:cs="Tahoma"/>
          <w:bCs/>
          <w:sz w:val="20"/>
          <w:szCs w:val="20"/>
          <w:lang w:eastAsia="pt-BR"/>
        </w:rPr>
        <w:t>Termo de Referência anexo ao E</w:t>
      </w:r>
      <w:r w:rsidRPr="00E103D0">
        <w:rPr>
          <w:rFonts w:ascii="Tahoma" w:hAnsi="Tahoma" w:cs="Tahoma"/>
          <w:sz w:val="20"/>
          <w:szCs w:val="20"/>
          <w:lang w:eastAsia="pt-BR"/>
        </w:rPr>
        <w:t>dital do Pregão em epígrafe.</w:t>
      </w:r>
    </w:p>
    <w:p w:rsidR="001F448F" w:rsidRPr="00E103D0" w:rsidRDefault="001F448F" w:rsidP="001F448F">
      <w:pPr>
        <w:suppressAutoHyphens w:val="0"/>
        <w:spacing w:after="240" w:line="360" w:lineRule="auto"/>
        <w:jc w:val="both"/>
        <w:rPr>
          <w:rFonts w:ascii="Tahoma" w:hAnsi="Tahoma" w:cs="Tahoma"/>
          <w:sz w:val="20"/>
          <w:szCs w:val="20"/>
          <w:lang w:eastAsia="pt-BR"/>
        </w:rPr>
      </w:pPr>
      <w:r w:rsidRPr="00E103D0">
        <w:rPr>
          <w:rFonts w:ascii="Tahoma" w:hAnsi="Tahoma" w:cs="Tahoma"/>
          <w:sz w:val="20"/>
          <w:szCs w:val="20"/>
          <w:lang w:eastAsia="pt-BR"/>
        </w:rPr>
        <w:t>Declaramos que nos valores apresentados 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</w:t>
      </w:r>
    </w:p>
    <w:p w:rsidR="001F448F" w:rsidRPr="00E103D0" w:rsidRDefault="001F448F" w:rsidP="001F448F">
      <w:pPr>
        <w:pStyle w:val="Corpodetexto3"/>
        <w:spacing w:after="240" w:line="360" w:lineRule="auto"/>
        <w:jc w:val="both"/>
        <w:rPr>
          <w:rFonts w:ascii="Tahoma" w:hAnsi="Tahoma" w:cs="Tahoma"/>
          <w:sz w:val="20"/>
          <w:szCs w:val="20"/>
          <w:lang w:eastAsia="pt-BR"/>
        </w:rPr>
      </w:pPr>
      <w:r w:rsidRPr="00E103D0">
        <w:rPr>
          <w:rFonts w:ascii="Tahoma" w:hAnsi="Tahoma" w:cs="Tahoma"/>
          <w:sz w:val="20"/>
          <w:szCs w:val="20"/>
          <w:lang w:eastAsia="pt-BR"/>
        </w:rPr>
        <w:t xml:space="preserve">Declaramos plena aceitação das condições estabelecidas no Edital </w:t>
      </w:r>
      <w:r w:rsidRPr="00E103D0">
        <w:rPr>
          <w:rFonts w:ascii="Tahoma" w:hAnsi="Tahoma" w:cs="Tahoma"/>
          <w:sz w:val="20"/>
          <w:szCs w:val="20"/>
          <w:lang w:val="pt-BR" w:eastAsia="pt-BR"/>
        </w:rPr>
        <w:t xml:space="preserve">em epígrafe </w:t>
      </w:r>
      <w:r w:rsidRPr="00E103D0">
        <w:rPr>
          <w:rFonts w:ascii="Tahoma" w:hAnsi="Tahoma" w:cs="Tahoma"/>
          <w:sz w:val="20"/>
          <w:szCs w:val="20"/>
          <w:lang w:eastAsia="pt-BR"/>
        </w:rPr>
        <w:t>e seus anexos</w:t>
      </w:r>
      <w:r w:rsidRPr="00E103D0">
        <w:rPr>
          <w:rFonts w:ascii="Tahoma" w:hAnsi="Tahoma" w:cs="Tahoma"/>
          <w:sz w:val="20"/>
          <w:szCs w:val="20"/>
          <w:lang w:val="pt-BR" w:eastAsia="pt-BR"/>
        </w:rPr>
        <w:t>, notadamente às especificações técnicas constantes do Termo de Referência</w:t>
      </w:r>
      <w:r w:rsidRPr="00E103D0">
        <w:rPr>
          <w:rFonts w:ascii="Tahoma" w:hAnsi="Tahoma" w:cs="Tahoma"/>
          <w:sz w:val="20"/>
          <w:szCs w:val="20"/>
          <w:lang w:eastAsia="pt-BR"/>
        </w:rPr>
        <w:t>.</w:t>
      </w:r>
    </w:p>
    <w:p w:rsidR="001F448F" w:rsidRPr="00E103D0" w:rsidRDefault="001F448F" w:rsidP="001F448F">
      <w:pPr>
        <w:pStyle w:val="Corpodetexto3"/>
        <w:spacing w:after="240" w:line="360" w:lineRule="auto"/>
        <w:jc w:val="both"/>
        <w:rPr>
          <w:rFonts w:ascii="Tahoma" w:hAnsi="Tahoma" w:cs="Tahoma"/>
          <w:sz w:val="20"/>
          <w:szCs w:val="20"/>
          <w:lang w:eastAsia="pt-BR"/>
        </w:rPr>
      </w:pPr>
      <w:r w:rsidRPr="00E103D0">
        <w:rPr>
          <w:rFonts w:ascii="Tahoma" w:hAnsi="Tahoma" w:cs="Tahoma"/>
          <w:sz w:val="20"/>
          <w:szCs w:val="20"/>
          <w:lang w:eastAsia="pt-BR"/>
        </w:rPr>
        <w:t>Caso nos seja adjudicado o objeto da licitação, comprometemo-nos a assinar o Contrato</w:t>
      </w:r>
      <w:r w:rsidRPr="00E103D0">
        <w:rPr>
          <w:rFonts w:ascii="Tahoma" w:hAnsi="Tahoma" w:cs="Tahoma"/>
          <w:sz w:val="20"/>
          <w:szCs w:val="20"/>
          <w:lang w:val="pt-BR" w:eastAsia="pt-BR"/>
        </w:rPr>
        <w:t xml:space="preserve">/Ata de Registro de Preços </w:t>
      </w:r>
      <w:r w:rsidRPr="00E103D0">
        <w:rPr>
          <w:rFonts w:ascii="Tahoma" w:hAnsi="Tahoma" w:cs="Tahoma"/>
          <w:sz w:val="20"/>
          <w:szCs w:val="20"/>
          <w:lang w:eastAsia="pt-BR"/>
        </w:rPr>
        <w:t>no prazo determinado no Edital</w:t>
      </w:r>
      <w:r w:rsidRPr="00E103D0">
        <w:rPr>
          <w:rFonts w:ascii="Tahoma" w:hAnsi="Tahoma" w:cs="Tahoma"/>
          <w:sz w:val="20"/>
          <w:szCs w:val="20"/>
          <w:lang w:val="pt-BR" w:eastAsia="pt-BR"/>
        </w:rPr>
        <w:t xml:space="preserve"> </w:t>
      </w:r>
      <w:r w:rsidRPr="00E103D0">
        <w:rPr>
          <w:rFonts w:ascii="Tahoma" w:hAnsi="Tahoma" w:cs="Tahoma"/>
          <w:sz w:val="20"/>
          <w:szCs w:val="20"/>
          <w:lang w:eastAsia="pt-BR"/>
        </w:rPr>
        <w:t>e seus anexos, e para esse fim fornecemos os seguintes dados:</w:t>
      </w:r>
    </w:p>
    <w:p w:rsidR="001F448F" w:rsidRPr="00F261F0" w:rsidRDefault="001F448F" w:rsidP="001F448F">
      <w:pPr>
        <w:suppressAutoHyphens w:val="0"/>
        <w:spacing w:after="240" w:line="360" w:lineRule="auto"/>
        <w:jc w:val="both"/>
        <w:rPr>
          <w:rFonts w:ascii="Tahoma" w:hAnsi="Tahoma" w:cs="Tahoma"/>
          <w:b/>
          <w:sz w:val="18"/>
          <w:szCs w:val="18"/>
          <w:lang w:eastAsia="pt-BR"/>
        </w:rPr>
      </w:pPr>
      <w:r w:rsidRPr="00F261F0">
        <w:rPr>
          <w:rFonts w:ascii="Tahoma" w:hAnsi="Tahoma" w:cs="Tahoma"/>
          <w:b/>
          <w:sz w:val="18"/>
          <w:szCs w:val="18"/>
          <w:lang w:eastAsia="pt-BR"/>
        </w:rPr>
        <w:t>DADOS DA EMPRESA:</w:t>
      </w:r>
    </w:p>
    <w:p w:rsidR="001F448F" w:rsidRPr="00F261F0" w:rsidRDefault="001F448F" w:rsidP="001F448F">
      <w:pPr>
        <w:suppressAutoHyphens w:val="0"/>
        <w:spacing w:after="240" w:line="360" w:lineRule="auto"/>
        <w:jc w:val="both"/>
        <w:rPr>
          <w:rFonts w:ascii="Tahoma" w:hAnsi="Tahoma" w:cs="Tahoma"/>
          <w:sz w:val="18"/>
          <w:szCs w:val="18"/>
          <w:lang w:eastAsia="pt-BR"/>
        </w:rPr>
      </w:pPr>
      <w:r w:rsidRPr="00F261F0">
        <w:rPr>
          <w:rFonts w:ascii="Tahoma" w:hAnsi="Tahoma" w:cs="Tahoma"/>
          <w:sz w:val="18"/>
          <w:szCs w:val="18"/>
          <w:lang w:eastAsia="pt-BR"/>
        </w:rPr>
        <w:t>Razão Social: _____</w:t>
      </w:r>
      <w:r>
        <w:rPr>
          <w:rFonts w:ascii="Tahoma" w:hAnsi="Tahoma" w:cs="Tahoma"/>
          <w:sz w:val="18"/>
          <w:szCs w:val="18"/>
          <w:lang w:eastAsia="pt-BR"/>
        </w:rPr>
        <w:t>____________</w:t>
      </w:r>
      <w:r w:rsidRPr="00F261F0">
        <w:rPr>
          <w:rFonts w:ascii="Tahoma" w:hAnsi="Tahoma" w:cs="Tahoma"/>
          <w:sz w:val="18"/>
          <w:szCs w:val="18"/>
          <w:lang w:eastAsia="pt-BR"/>
        </w:rPr>
        <w:t>__________________ CNPJ/MF: ____________________________ Endereço: ___________________</w:t>
      </w:r>
      <w:r>
        <w:rPr>
          <w:rFonts w:ascii="Tahoma" w:hAnsi="Tahoma" w:cs="Tahoma"/>
          <w:sz w:val="18"/>
          <w:szCs w:val="18"/>
          <w:lang w:eastAsia="pt-BR"/>
        </w:rPr>
        <w:t>_____</w:t>
      </w:r>
      <w:r w:rsidRPr="00F261F0">
        <w:rPr>
          <w:rFonts w:ascii="Tahoma" w:hAnsi="Tahoma" w:cs="Tahoma"/>
          <w:sz w:val="18"/>
          <w:szCs w:val="18"/>
          <w:lang w:eastAsia="pt-BR"/>
        </w:rPr>
        <w:t>_______________ E-mail:____</w:t>
      </w:r>
      <w:r>
        <w:rPr>
          <w:rFonts w:ascii="Tahoma" w:hAnsi="Tahoma" w:cs="Tahoma"/>
          <w:sz w:val="18"/>
          <w:szCs w:val="18"/>
          <w:lang w:eastAsia="pt-BR"/>
        </w:rPr>
        <w:t>_______</w:t>
      </w:r>
      <w:r w:rsidRPr="00F261F0">
        <w:rPr>
          <w:rFonts w:ascii="Tahoma" w:hAnsi="Tahoma" w:cs="Tahoma"/>
          <w:sz w:val="18"/>
          <w:szCs w:val="18"/>
          <w:lang w:eastAsia="pt-BR"/>
        </w:rPr>
        <w:t>___________________ Tel/Fax: ______</w:t>
      </w:r>
      <w:r>
        <w:rPr>
          <w:rFonts w:ascii="Tahoma" w:hAnsi="Tahoma" w:cs="Tahoma"/>
          <w:sz w:val="18"/>
          <w:szCs w:val="18"/>
          <w:lang w:eastAsia="pt-BR"/>
        </w:rPr>
        <w:t>____</w:t>
      </w:r>
      <w:r w:rsidRPr="00F261F0">
        <w:rPr>
          <w:rFonts w:ascii="Tahoma" w:hAnsi="Tahoma" w:cs="Tahoma"/>
          <w:sz w:val="18"/>
          <w:szCs w:val="18"/>
          <w:lang w:eastAsia="pt-BR"/>
        </w:rPr>
        <w:t>__</w:t>
      </w:r>
      <w:r>
        <w:rPr>
          <w:rFonts w:ascii="Tahoma" w:hAnsi="Tahoma" w:cs="Tahoma"/>
          <w:sz w:val="18"/>
          <w:szCs w:val="18"/>
          <w:lang w:eastAsia="pt-BR"/>
        </w:rPr>
        <w:t>____</w:t>
      </w:r>
      <w:r w:rsidRPr="00F261F0">
        <w:rPr>
          <w:rFonts w:ascii="Tahoma" w:hAnsi="Tahoma" w:cs="Tahoma"/>
          <w:sz w:val="18"/>
          <w:szCs w:val="18"/>
          <w:lang w:eastAsia="pt-BR"/>
        </w:rPr>
        <w:t>______ CEP: _________</w:t>
      </w:r>
      <w:r>
        <w:rPr>
          <w:rFonts w:ascii="Tahoma" w:hAnsi="Tahoma" w:cs="Tahoma"/>
          <w:sz w:val="18"/>
          <w:szCs w:val="18"/>
          <w:lang w:eastAsia="pt-BR"/>
        </w:rPr>
        <w:t>__</w:t>
      </w:r>
      <w:r w:rsidRPr="00F261F0">
        <w:rPr>
          <w:rFonts w:ascii="Tahoma" w:hAnsi="Tahoma" w:cs="Tahoma"/>
          <w:sz w:val="18"/>
          <w:szCs w:val="18"/>
          <w:lang w:eastAsia="pt-BR"/>
        </w:rPr>
        <w:t>_____ Cidade: _</w:t>
      </w:r>
      <w:r>
        <w:rPr>
          <w:rFonts w:ascii="Tahoma" w:hAnsi="Tahoma" w:cs="Tahoma"/>
          <w:sz w:val="18"/>
          <w:szCs w:val="18"/>
          <w:lang w:eastAsia="pt-BR"/>
        </w:rPr>
        <w:t>______</w:t>
      </w:r>
      <w:r w:rsidRPr="00F261F0">
        <w:rPr>
          <w:rFonts w:ascii="Tahoma" w:hAnsi="Tahoma" w:cs="Tahoma"/>
          <w:sz w:val="18"/>
          <w:szCs w:val="18"/>
          <w:lang w:eastAsia="pt-BR"/>
        </w:rPr>
        <w:t>____</w:t>
      </w:r>
      <w:r>
        <w:rPr>
          <w:rFonts w:ascii="Tahoma" w:hAnsi="Tahoma" w:cs="Tahoma"/>
          <w:sz w:val="18"/>
          <w:szCs w:val="18"/>
          <w:lang w:eastAsia="pt-BR"/>
        </w:rPr>
        <w:t>_________</w:t>
      </w:r>
      <w:r w:rsidRPr="00F261F0">
        <w:rPr>
          <w:rFonts w:ascii="Tahoma" w:hAnsi="Tahoma" w:cs="Tahoma"/>
          <w:sz w:val="18"/>
          <w:szCs w:val="18"/>
          <w:lang w:eastAsia="pt-BR"/>
        </w:rPr>
        <w:t>___________ UF: _____ Banco: ______</w:t>
      </w:r>
      <w:r>
        <w:rPr>
          <w:rFonts w:ascii="Tahoma" w:hAnsi="Tahoma" w:cs="Tahoma"/>
          <w:sz w:val="18"/>
          <w:szCs w:val="18"/>
          <w:lang w:eastAsia="pt-BR"/>
        </w:rPr>
        <w:t>___</w:t>
      </w:r>
      <w:r w:rsidRPr="00F261F0">
        <w:rPr>
          <w:rFonts w:ascii="Tahoma" w:hAnsi="Tahoma" w:cs="Tahoma"/>
          <w:sz w:val="18"/>
          <w:szCs w:val="18"/>
          <w:lang w:eastAsia="pt-BR"/>
        </w:rPr>
        <w:t>_________ Agência: _</w:t>
      </w:r>
      <w:r>
        <w:rPr>
          <w:rFonts w:ascii="Tahoma" w:hAnsi="Tahoma" w:cs="Tahoma"/>
          <w:sz w:val="18"/>
          <w:szCs w:val="18"/>
          <w:lang w:eastAsia="pt-BR"/>
        </w:rPr>
        <w:t>______</w:t>
      </w:r>
      <w:r w:rsidRPr="00F261F0">
        <w:rPr>
          <w:rFonts w:ascii="Tahoma" w:hAnsi="Tahoma" w:cs="Tahoma"/>
          <w:sz w:val="18"/>
          <w:szCs w:val="18"/>
          <w:lang w:eastAsia="pt-BR"/>
        </w:rPr>
        <w:t>_________ Nº C/C:__________________________</w:t>
      </w:r>
    </w:p>
    <w:p w:rsidR="001F448F" w:rsidRPr="00F261F0" w:rsidRDefault="001F448F" w:rsidP="001F448F">
      <w:pPr>
        <w:suppressAutoHyphens w:val="0"/>
        <w:spacing w:after="240" w:line="360" w:lineRule="auto"/>
        <w:jc w:val="both"/>
        <w:rPr>
          <w:rFonts w:ascii="Tahoma" w:hAnsi="Tahoma" w:cs="Tahoma"/>
          <w:b/>
          <w:sz w:val="18"/>
          <w:szCs w:val="18"/>
          <w:lang w:eastAsia="pt-BR"/>
        </w:rPr>
      </w:pPr>
      <w:r w:rsidRPr="00F261F0">
        <w:rPr>
          <w:rFonts w:ascii="Tahoma" w:hAnsi="Tahoma" w:cs="Tahoma"/>
          <w:b/>
          <w:sz w:val="18"/>
          <w:szCs w:val="18"/>
          <w:lang w:eastAsia="pt-BR"/>
        </w:rPr>
        <w:t>DADOS DO REPRESENTANTE LEGAL DA EMPRESA PARA ASSINATURA DO CONTRATO:</w:t>
      </w:r>
    </w:p>
    <w:p w:rsidR="001F448F" w:rsidRPr="00E103D0" w:rsidRDefault="001F448F" w:rsidP="001F448F">
      <w:pPr>
        <w:suppressAutoHyphens w:val="0"/>
        <w:spacing w:after="240" w:line="360" w:lineRule="auto"/>
        <w:jc w:val="both"/>
        <w:rPr>
          <w:rFonts w:ascii="Tahoma" w:hAnsi="Tahoma" w:cs="Tahoma"/>
          <w:b/>
          <w:sz w:val="20"/>
          <w:szCs w:val="20"/>
          <w:lang w:eastAsia="pt-BR"/>
        </w:rPr>
      </w:pPr>
      <w:r w:rsidRPr="00F261F0">
        <w:rPr>
          <w:rFonts w:ascii="Tahoma" w:hAnsi="Tahoma" w:cs="Tahoma"/>
          <w:sz w:val="18"/>
          <w:szCs w:val="18"/>
          <w:lang w:eastAsia="pt-BR"/>
        </w:rPr>
        <w:t>Nome:________________________</w:t>
      </w:r>
      <w:r>
        <w:rPr>
          <w:rFonts w:ascii="Tahoma" w:hAnsi="Tahoma" w:cs="Tahoma"/>
          <w:sz w:val="18"/>
          <w:szCs w:val="18"/>
          <w:lang w:eastAsia="pt-BR"/>
        </w:rPr>
        <w:t>___________________________________________________________</w:t>
      </w:r>
      <w:r w:rsidRPr="00F261F0">
        <w:rPr>
          <w:rFonts w:ascii="Tahoma" w:hAnsi="Tahoma" w:cs="Tahoma"/>
          <w:sz w:val="18"/>
          <w:szCs w:val="18"/>
          <w:lang w:eastAsia="pt-BR"/>
        </w:rPr>
        <w:t>_ Endereço:_______________</w:t>
      </w:r>
      <w:r>
        <w:rPr>
          <w:rFonts w:ascii="Tahoma" w:hAnsi="Tahoma" w:cs="Tahoma"/>
          <w:sz w:val="18"/>
          <w:szCs w:val="18"/>
          <w:lang w:eastAsia="pt-BR"/>
        </w:rPr>
        <w:t>____________________</w:t>
      </w:r>
      <w:r w:rsidRPr="00F261F0">
        <w:rPr>
          <w:rFonts w:ascii="Tahoma" w:hAnsi="Tahoma" w:cs="Tahoma"/>
          <w:sz w:val="18"/>
          <w:szCs w:val="18"/>
          <w:lang w:eastAsia="pt-BR"/>
        </w:rPr>
        <w:t>_________________________ CEP: ________________ Cidade:___</w:t>
      </w:r>
      <w:r>
        <w:rPr>
          <w:rFonts w:ascii="Tahoma" w:hAnsi="Tahoma" w:cs="Tahoma"/>
          <w:sz w:val="18"/>
          <w:szCs w:val="18"/>
          <w:lang w:eastAsia="pt-BR"/>
        </w:rPr>
        <w:t>__________</w:t>
      </w:r>
      <w:r w:rsidRPr="00F261F0">
        <w:rPr>
          <w:rFonts w:ascii="Tahoma" w:hAnsi="Tahoma" w:cs="Tahoma"/>
          <w:sz w:val="18"/>
          <w:szCs w:val="18"/>
          <w:lang w:eastAsia="pt-BR"/>
        </w:rPr>
        <w:t>_________________ UF:____________ CPF:_______</w:t>
      </w:r>
      <w:r>
        <w:rPr>
          <w:rFonts w:ascii="Tahoma" w:hAnsi="Tahoma" w:cs="Tahoma"/>
          <w:sz w:val="18"/>
          <w:szCs w:val="18"/>
          <w:lang w:eastAsia="pt-BR"/>
        </w:rPr>
        <w:t>__________________</w:t>
      </w:r>
      <w:r w:rsidRPr="00F261F0">
        <w:rPr>
          <w:rFonts w:ascii="Tahoma" w:hAnsi="Tahoma" w:cs="Tahoma"/>
          <w:sz w:val="18"/>
          <w:szCs w:val="18"/>
          <w:lang w:eastAsia="pt-BR"/>
        </w:rPr>
        <w:t>______ Cargo/Função:_______</w:t>
      </w:r>
      <w:r>
        <w:rPr>
          <w:rFonts w:ascii="Tahoma" w:hAnsi="Tahoma" w:cs="Tahoma"/>
          <w:sz w:val="18"/>
          <w:szCs w:val="18"/>
          <w:lang w:eastAsia="pt-BR"/>
        </w:rPr>
        <w:t>______</w:t>
      </w:r>
      <w:r w:rsidRPr="00F261F0">
        <w:rPr>
          <w:rFonts w:ascii="Tahoma" w:hAnsi="Tahoma" w:cs="Tahoma"/>
          <w:sz w:val="18"/>
          <w:szCs w:val="18"/>
          <w:lang w:eastAsia="pt-BR"/>
        </w:rPr>
        <w:t>________ RG:_______</w:t>
      </w:r>
      <w:r>
        <w:rPr>
          <w:rFonts w:ascii="Tahoma" w:hAnsi="Tahoma" w:cs="Tahoma"/>
          <w:sz w:val="18"/>
          <w:szCs w:val="18"/>
          <w:lang w:eastAsia="pt-BR"/>
        </w:rPr>
        <w:t>_________________</w:t>
      </w:r>
      <w:r w:rsidRPr="00F261F0">
        <w:rPr>
          <w:rFonts w:ascii="Tahoma" w:hAnsi="Tahoma" w:cs="Tahoma"/>
          <w:sz w:val="18"/>
          <w:szCs w:val="18"/>
          <w:lang w:eastAsia="pt-BR"/>
        </w:rPr>
        <w:t>___ Expedido por:______________ Naturalidade:____________</w:t>
      </w:r>
      <w:r>
        <w:rPr>
          <w:rFonts w:ascii="Tahoma" w:hAnsi="Tahoma" w:cs="Tahoma"/>
          <w:sz w:val="18"/>
          <w:szCs w:val="18"/>
          <w:lang w:eastAsia="pt-BR"/>
        </w:rPr>
        <w:t>_____</w:t>
      </w:r>
      <w:r w:rsidRPr="00F261F0">
        <w:rPr>
          <w:rFonts w:ascii="Tahoma" w:hAnsi="Tahoma" w:cs="Tahoma"/>
          <w:sz w:val="18"/>
          <w:szCs w:val="18"/>
          <w:lang w:eastAsia="pt-BR"/>
        </w:rPr>
        <w:t>___________ Nacionalidade:_____</w:t>
      </w:r>
      <w:r>
        <w:rPr>
          <w:rFonts w:ascii="Tahoma" w:hAnsi="Tahoma" w:cs="Tahoma"/>
          <w:sz w:val="18"/>
          <w:szCs w:val="18"/>
          <w:lang w:eastAsia="pt-BR"/>
        </w:rPr>
        <w:t>____________________</w:t>
      </w:r>
      <w:r w:rsidRPr="00F261F0">
        <w:rPr>
          <w:rFonts w:ascii="Tahoma" w:hAnsi="Tahoma" w:cs="Tahoma"/>
          <w:sz w:val="18"/>
          <w:szCs w:val="18"/>
          <w:lang w:eastAsia="pt-BR"/>
        </w:rPr>
        <w:t>_____________</w:t>
      </w:r>
    </w:p>
    <w:p w:rsidR="001F448F" w:rsidRPr="00E103D0" w:rsidRDefault="001F448F" w:rsidP="001F448F">
      <w:pPr>
        <w:suppressAutoHyphens w:val="0"/>
        <w:spacing w:line="360" w:lineRule="auto"/>
        <w:jc w:val="center"/>
        <w:rPr>
          <w:rFonts w:ascii="Tahoma" w:hAnsi="Tahoma" w:cs="Tahoma"/>
          <w:b/>
          <w:sz w:val="20"/>
          <w:szCs w:val="20"/>
          <w:lang w:eastAsia="pt-BR"/>
        </w:rPr>
        <w:sectPr w:rsidR="001F448F" w:rsidRPr="00E103D0" w:rsidSect="005A0E6A">
          <w:pgSz w:w="11906" w:h="16838"/>
          <w:pgMar w:top="2268" w:right="1416" w:bottom="1418" w:left="1701" w:header="709" w:footer="624" w:gutter="0"/>
          <w:cols w:space="720"/>
          <w:docGrid w:linePitch="360"/>
        </w:sectPr>
      </w:pPr>
    </w:p>
    <w:p w:rsidR="001F448F" w:rsidRPr="00E103D0" w:rsidRDefault="001F448F" w:rsidP="001F448F">
      <w:pPr>
        <w:suppressAutoHyphens w:val="0"/>
        <w:spacing w:after="240" w:line="360" w:lineRule="auto"/>
        <w:jc w:val="center"/>
        <w:rPr>
          <w:rFonts w:ascii="Tahoma" w:hAnsi="Tahoma" w:cs="Tahoma"/>
          <w:b/>
          <w:sz w:val="20"/>
          <w:szCs w:val="20"/>
          <w:lang w:eastAsia="pt-BR"/>
        </w:rPr>
      </w:pPr>
      <w:r w:rsidRPr="00E103D0">
        <w:rPr>
          <w:rFonts w:ascii="Tahoma" w:hAnsi="Tahoma" w:cs="Tahoma"/>
          <w:b/>
          <w:sz w:val="20"/>
          <w:szCs w:val="20"/>
          <w:lang w:eastAsia="pt-BR"/>
        </w:rPr>
        <w:lastRenderedPageBreak/>
        <w:t>PROPOSTA COMERCIAL</w:t>
      </w:r>
    </w:p>
    <w:p w:rsidR="001F448F" w:rsidRPr="00E103D0" w:rsidRDefault="001F448F" w:rsidP="001F448F">
      <w:pPr>
        <w:suppressAutoHyphens w:val="0"/>
        <w:spacing w:after="240" w:line="360" w:lineRule="auto"/>
        <w:jc w:val="center"/>
        <w:rPr>
          <w:rFonts w:ascii="Tahoma" w:hAnsi="Tahoma" w:cs="Tahoma"/>
          <w:b/>
          <w:color w:val="C00000"/>
          <w:sz w:val="20"/>
          <w:szCs w:val="20"/>
          <w:lang w:eastAsia="pt-BR"/>
        </w:rPr>
      </w:pPr>
      <w:r w:rsidRPr="00E103D0">
        <w:rPr>
          <w:rFonts w:ascii="Tahoma" w:hAnsi="Tahoma" w:cs="Tahoma"/>
          <w:b/>
          <w:color w:val="C00000"/>
          <w:sz w:val="20"/>
          <w:szCs w:val="20"/>
          <w:lang w:eastAsia="pt-BR"/>
        </w:rPr>
        <w:t>(EM PAPEL PERSONALIZADO DA EMPRESA)</w:t>
      </w:r>
    </w:p>
    <w:tbl>
      <w:tblPr>
        <w:tblStyle w:val="Tabelacomgrade"/>
        <w:tblpPr w:leftFromText="141" w:rightFromText="141" w:vertAnchor="text" w:tblpXSpec="center" w:tblpY="1"/>
        <w:tblOverlap w:val="never"/>
        <w:tblW w:w="143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6009"/>
        <w:gridCol w:w="1266"/>
        <w:gridCol w:w="1474"/>
        <w:gridCol w:w="1361"/>
        <w:gridCol w:w="1361"/>
        <w:gridCol w:w="1474"/>
      </w:tblGrid>
      <w:tr w:rsidR="001F448F" w:rsidRPr="00E103D0" w:rsidTr="005762BF">
        <w:trPr>
          <w:trHeight w:hRule="exact" w:val="1145"/>
          <w:jc w:val="center"/>
        </w:trPr>
        <w:tc>
          <w:tcPr>
            <w:tcW w:w="1413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  <w:r w:rsidRPr="00E103D0">
              <w:rPr>
                <w:rFonts w:ascii="Tahoma" w:hAnsi="Tahoma" w:cs="Tahoma"/>
                <w:b/>
                <w:spacing w:val="-1"/>
              </w:rPr>
              <w:t>ITEM</w:t>
            </w:r>
          </w:p>
        </w:tc>
        <w:tc>
          <w:tcPr>
            <w:tcW w:w="6009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 w:line="360" w:lineRule="auto"/>
              <w:jc w:val="center"/>
              <w:rPr>
                <w:rFonts w:ascii="Tahoma" w:hAnsi="Tahoma" w:cs="Tahoma"/>
                <w:b/>
                <w:spacing w:val="-1"/>
              </w:rPr>
            </w:pPr>
            <w:r w:rsidRPr="00E103D0">
              <w:rPr>
                <w:rFonts w:ascii="Tahoma" w:hAnsi="Tahoma" w:cs="Tahoma"/>
                <w:b/>
                <w:spacing w:val="-1"/>
              </w:rPr>
              <w:t>ESPECIFICAÇÕES DO PRODUTO</w:t>
            </w:r>
          </w:p>
        </w:tc>
        <w:tc>
          <w:tcPr>
            <w:tcW w:w="1266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  <w:r w:rsidRPr="00E103D0">
              <w:rPr>
                <w:rFonts w:ascii="Tahoma" w:hAnsi="Tahoma" w:cs="Tahoma"/>
                <w:b/>
                <w:spacing w:val="-1"/>
              </w:rPr>
              <w:t>UNIDADE</w:t>
            </w:r>
          </w:p>
        </w:tc>
        <w:tc>
          <w:tcPr>
            <w:tcW w:w="1474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  <w:r>
              <w:rPr>
                <w:rFonts w:ascii="Tahoma" w:hAnsi="Tahoma" w:cs="Tahoma"/>
                <w:b/>
                <w:spacing w:val="-1"/>
              </w:rPr>
              <w:t>QUANT.</w:t>
            </w:r>
          </w:p>
        </w:tc>
        <w:tc>
          <w:tcPr>
            <w:tcW w:w="1361" w:type="dxa"/>
            <w:vAlign w:val="center"/>
          </w:tcPr>
          <w:p w:rsidR="001F448F" w:rsidRPr="004D4AFF" w:rsidRDefault="004D4AF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  <w:r w:rsidRPr="004D4AFF">
              <w:rPr>
                <w:rFonts w:ascii="Tahoma" w:hAnsi="Tahoma" w:cs="Tahoma"/>
                <w:b/>
                <w:spacing w:val="-1"/>
              </w:rPr>
              <w:t>MARCA</w:t>
            </w:r>
          </w:p>
        </w:tc>
        <w:tc>
          <w:tcPr>
            <w:tcW w:w="1361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  <w:r w:rsidRPr="00E103D0">
              <w:rPr>
                <w:rFonts w:ascii="Tahoma" w:hAnsi="Tahoma" w:cs="Tahoma"/>
                <w:b/>
                <w:spacing w:val="-1"/>
              </w:rPr>
              <w:t>VALOR UNITÁRIO</w:t>
            </w:r>
          </w:p>
        </w:tc>
        <w:tc>
          <w:tcPr>
            <w:tcW w:w="1474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  <w:r w:rsidRPr="00E103D0">
              <w:rPr>
                <w:rFonts w:ascii="Tahoma" w:hAnsi="Tahoma" w:cs="Tahoma"/>
                <w:b/>
                <w:spacing w:val="-1"/>
              </w:rPr>
              <w:t>VALOR GLOBAL DO ITEM</w:t>
            </w:r>
          </w:p>
        </w:tc>
      </w:tr>
      <w:tr w:rsidR="001F448F" w:rsidRPr="00E103D0" w:rsidTr="005762BF">
        <w:trPr>
          <w:jc w:val="center"/>
        </w:trPr>
        <w:tc>
          <w:tcPr>
            <w:tcW w:w="1413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</w:p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  <w:r w:rsidRPr="00E103D0">
              <w:rPr>
                <w:rFonts w:ascii="Tahoma" w:hAnsi="Tahoma" w:cs="Tahoma"/>
                <w:b/>
                <w:spacing w:val="-1"/>
              </w:rPr>
              <w:t>01</w:t>
            </w:r>
          </w:p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</w:p>
        </w:tc>
        <w:tc>
          <w:tcPr>
            <w:tcW w:w="6009" w:type="dxa"/>
            <w:vAlign w:val="center"/>
          </w:tcPr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E103D0">
              <w:rPr>
                <w:rFonts w:ascii="Tahoma" w:hAnsi="Tahoma" w:cs="Tahoma"/>
                <w:b/>
              </w:rPr>
              <w:t>AÇÚCAR CRISTAL – AÇÚCAR CRISTAL EMBALAGEM 5KG.</w:t>
            </w:r>
          </w:p>
          <w:p w:rsidR="001F448F" w:rsidRPr="00E103D0" w:rsidRDefault="001F448F" w:rsidP="005762B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3D0">
              <w:rPr>
                <w:rFonts w:ascii="Tahoma" w:hAnsi="Tahoma" w:cs="Tahoma"/>
                <w:bCs/>
                <w:sz w:val="20"/>
                <w:szCs w:val="20"/>
                <w:shd w:val="clear" w:color="auto" w:fill="FFFFFF"/>
              </w:rPr>
              <w:t>Especificação Técnica:</w:t>
            </w:r>
            <w:r w:rsidRPr="00E103D0">
              <w:rPr>
                <w:rStyle w:val="apple-converted-space"/>
                <w:rFonts w:ascii="Tahoma" w:hAnsi="Tahoma" w:cs="Tahoma"/>
                <w:sz w:val="20"/>
                <w:szCs w:val="20"/>
                <w:shd w:val="clear" w:color="auto" w:fill="FFFFFF"/>
              </w:rPr>
              <w:t> </w:t>
            </w:r>
            <w:r w:rsidRPr="00E103D0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Açúcar; Cristal; Obtido a Partir do Caldo Da Cana de Açúcar; Com Aspecto, Cor e Odor Característicos e Sabor Doce; Não Podendo Apresentar Mau Estado de Conservação, Alta Umidade, Presença de Insetos Ou Detritos e Odor Estranho; Embalagem Primaria Plástica Atóxica Devidamente Lacrada; Com Validade Mínima de 19 Meses Na Data Da Entrega; e Suas Condições Deverão Estar de Acordo Com a Resolução RDC 271/05, RDC 12/01, RDC 259/02, RDC 360/03 e Alterações Posteriores; Produto Sujeito a Verificação No Ato Da Entrega Aos Procedimento</w:t>
            </w:r>
            <w:r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s Adm. Determinados Pela Anvisa.</w:t>
            </w:r>
          </w:p>
        </w:tc>
        <w:tc>
          <w:tcPr>
            <w:tcW w:w="1266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</w:p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  <w:r w:rsidRPr="00E103D0">
              <w:rPr>
                <w:rFonts w:ascii="Tahoma" w:hAnsi="Tahoma" w:cs="Tahoma"/>
                <w:b/>
                <w:spacing w:val="-1"/>
              </w:rPr>
              <w:t>Pacote de 5Kg</w:t>
            </w:r>
          </w:p>
        </w:tc>
        <w:tc>
          <w:tcPr>
            <w:tcW w:w="1474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  <w:r w:rsidRPr="00E103D0">
              <w:rPr>
                <w:rFonts w:ascii="Tahoma" w:hAnsi="Tahoma" w:cs="Tahoma"/>
                <w:b/>
                <w:spacing w:val="-1"/>
              </w:rPr>
              <w:t>192</w:t>
            </w:r>
            <w:r>
              <w:rPr>
                <w:rFonts w:ascii="Tahoma" w:hAnsi="Tahoma" w:cs="Tahoma"/>
                <w:b/>
                <w:spacing w:val="-1"/>
              </w:rPr>
              <w:t xml:space="preserve"> pacotes</w:t>
            </w:r>
          </w:p>
        </w:tc>
        <w:tc>
          <w:tcPr>
            <w:tcW w:w="1361" w:type="dxa"/>
            <w:vAlign w:val="center"/>
          </w:tcPr>
          <w:p w:rsidR="001F448F" w:rsidRPr="004D4AFF" w:rsidRDefault="004D4AF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  <w:r w:rsidRPr="004D4AFF">
              <w:rPr>
                <w:rFonts w:ascii="Tahoma" w:hAnsi="Tahoma" w:cs="Tahoma"/>
                <w:b/>
                <w:spacing w:val="-1"/>
              </w:rPr>
              <w:t>UNIÃO</w:t>
            </w:r>
          </w:p>
        </w:tc>
        <w:tc>
          <w:tcPr>
            <w:tcW w:w="1361" w:type="dxa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spacing w:val="-1"/>
              </w:rPr>
            </w:pPr>
          </w:p>
        </w:tc>
        <w:tc>
          <w:tcPr>
            <w:tcW w:w="1474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spacing w:val="-1"/>
              </w:rPr>
            </w:pPr>
          </w:p>
        </w:tc>
      </w:tr>
      <w:tr w:rsidR="001F448F" w:rsidRPr="00E103D0" w:rsidTr="005762BF">
        <w:trPr>
          <w:jc w:val="center"/>
        </w:trPr>
        <w:tc>
          <w:tcPr>
            <w:tcW w:w="1413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  <w:r>
              <w:rPr>
                <w:rFonts w:ascii="Tahoma" w:hAnsi="Tahoma" w:cs="Tahoma"/>
                <w:b/>
                <w:spacing w:val="-1"/>
              </w:rPr>
              <w:t>02</w:t>
            </w:r>
          </w:p>
        </w:tc>
        <w:tc>
          <w:tcPr>
            <w:tcW w:w="6009" w:type="dxa"/>
            <w:vAlign w:val="center"/>
          </w:tcPr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  <w:b/>
                <w:shd w:val="clear" w:color="auto" w:fill="FFFFFF"/>
              </w:rPr>
            </w:pPr>
            <w:r w:rsidRPr="00E103D0">
              <w:rPr>
                <w:rFonts w:ascii="Tahoma" w:hAnsi="Tahoma" w:cs="Tahoma"/>
                <w:b/>
                <w:shd w:val="clear" w:color="auto" w:fill="FFFFFF"/>
              </w:rPr>
              <w:t>AÇÚCAR SACHÊ – CAIXA COM 400 SACHÊS DE 5G CADA.</w:t>
            </w:r>
          </w:p>
          <w:p w:rsidR="001F448F" w:rsidRPr="00E103D0" w:rsidRDefault="001F448F" w:rsidP="005762BF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E103D0">
              <w:rPr>
                <w:rFonts w:ascii="Tahoma" w:hAnsi="Tahoma" w:cs="Tahoma"/>
                <w:bCs/>
                <w:sz w:val="20"/>
                <w:szCs w:val="20"/>
                <w:shd w:val="clear" w:color="auto" w:fill="FFFFFF"/>
              </w:rPr>
              <w:t>Especificação Técnica:</w:t>
            </w:r>
            <w:r w:rsidRPr="00E103D0">
              <w:rPr>
                <w:rStyle w:val="apple-converted-space"/>
                <w:rFonts w:ascii="Tahoma" w:hAnsi="Tahoma" w:cs="Tahoma"/>
                <w:sz w:val="20"/>
                <w:szCs w:val="20"/>
                <w:shd w:val="clear" w:color="auto" w:fill="FFFFFF"/>
              </w:rPr>
              <w:t> </w:t>
            </w:r>
            <w:r w:rsidRPr="00E103D0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Açúcar; Refinado Granulado; Obtido a Partir do Caldo Da Cana de Açúcar; Com Aspecto, Cor e Odor Característicos e Sabor Doce; Não Podendo Apresentar Mau Estado de Conservação, Alta Umidade, Presença de Insetos Ou Detritos e Odor Estranho; Embalagem Primaria Sache </w:t>
            </w:r>
            <w:r w:rsidRPr="00E103D0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lastRenderedPageBreak/>
              <w:t>Devidamente Lacrado; Com Validade Mínima de 12 Meses Na Data Da Entrega; e Suas Condições Deverão Estar de Acordo Com a Resolução RDC 271/05, RDC 12/01, RDC 259/02, RDC 360/03 e Alterações Posteriores; Produto Sujeito a Verificação No Ato Da Entrega Aos Procedimentos</w:t>
            </w:r>
            <w:r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Adm. Determinados Pela Anvisa.</w:t>
            </w:r>
          </w:p>
        </w:tc>
        <w:tc>
          <w:tcPr>
            <w:tcW w:w="1266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  <w:r w:rsidRPr="00E103D0">
              <w:rPr>
                <w:rFonts w:ascii="Tahoma" w:hAnsi="Tahoma" w:cs="Tahoma"/>
                <w:b/>
                <w:spacing w:val="-1"/>
              </w:rPr>
              <w:lastRenderedPageBreak/>
              <w:t>Caixa com 400 sachês de 5g cada</w:t>
            </w:r>
          </w:p>
        </w:tc>
        <w:tc>
          <w:tcPr>
            <w:tcW w:w="1474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  <w:r w:rsidRPr="00E103D0">
              <w:rPr>
                <w:rFonts w:ascii="Tahoma" w:hAnsi="Tahoma" w:cs="Tahoma"/>
                <w:b/>
                <w:spacing w:val="-1"/>
              </w:rPr>
              <w:t>120</w:t>
            </w:r>
            <w:r>
              <w:rPr>
                <w:rFonts w:ascii="Tahoma" w:hAnsi="Tahoma" w:cs="Tahoma"/>
                <w:b/>
                <w:spacing w:val="-1"/>
              </w:rPr>
              <w:t xml:space="preserve"> caixas</w:t>
            </w:r>
          </w:p>
        </w:tc>
        <w:tc>
          <w:tcPr>
            <w:tcW w:w="1361" w:type="dxa"/>
            <w:vAlign w:val="center"/>
          </w:tcPr>
          <w:p w:rsidR="001F448F" w:rsidRPr="004D4AFF" w:rsidRDefault="004D4AF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  <w:r w:rsidRPr="004D4AFF">
              <w:rPr>
                <w:rFonts w:ascii="Tahoma" w:hAnsi="Tahoma" w:cs="Tahoma"/>
                <w:b/>
                <w:spacing w:val="-1"/>
              </w:rPr>
              <w:t>UNIÃO</w:t>
            </w:r>
          </w:p>
        </w:tc>
        <w:tc>
          <w:tcPr>
            <w:tcW w:w="1361" w:type="dxa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spacing w:val="-1"/>
              </w:rPr>
            </w:pPr>
          </w:p>
        </w:tc>
        <w:tc>
          <w:tcPr>
            <w:tcW w:w="1474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spacing w:val="-1"/>
              </w:rPr>
            </w:pPr>
          </w:p>
        </w:tc>
      </w:tr>
      <w:tr w:rsidR="001F448F" w:rsidRPr="00E103D0" w:rsidTr="005762BF">
        <w:trPr>
          <w:jc w:val="center"/>
        </w:trPr>
        <w:tc>
          <w:tcPr>
            <w:tcW w:w="1413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  <w:r w:rsidRPr="00E103D0">
              <w:rPr>
                <w:rFonts w:ascii="Tahoma" w:hAnsi="Tahoma" w:cs="Tahoma"/>
                <w:b/>
                <w:spacing w:val="-1"/>
              </w:rPr>
              <w:t>03</w:t>
            </w:r>
          </w:p>
        </w:tc>
        <w:tc>
          <w:tcPr>
            <w:tcW w:w="6009" w:type="dxa"/>
            <w:vAlign w:val="center"/>
          </w:tcPr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  <w:b/>
              </w:rPr>
              <w:t xml:space="preserve">COPO DE ÁGUA MINERAL SEM GÁS – </w:t>
            </w:r>
            <w:hyperlink r:id="rId6" w:history="1">
              <w:r w:rsidRPr="00E103D0">
                <w:rPr>
                  <w:rStyle w:val="Hyperlink"/>
                  <w:rFonts w:ascii="Tahoma" w:hAnsi="Tahoma" w:cs="Tahoma"/>
                  <w:b/>
                  <w:bCs/>
                </w:rPr>
                <w:t>ÁGUA MINERAL SEM GÁS, EM COPO DE POLIETILENO</w:t>
              </w:r>
            </w:hyperlink>
            <w:r w:rsidRPr="00E103D0">
              <w:rPr>
                <w:rFonts w:ascii="Tahoma" w:hAnsi="Tahoma" w:cs="Tahoma"/>
                <w:b/>
              </w:rPr>
              <w:t xml:space="preserve"> (CADA CAIXA CONTÉM 48 COPOS DE 200ML).</w:t>
            </w:r>
          </w:p>
          <w:p w:rsidR="001F448F" w:rsidRPr="00E103D0" w:rsidRDefault="001F448F" w:rsidP="005762BF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E103D0">
              <w:rPr>
                <w:rFonts w:ascii="Tahoma" w:hAnsi="Tahoma" w:cs="Tahoma"/>
                <w:bCs/>
                <w:sz w:val="20"/>
                <w:szCs w:val="20"/>
              </w:rPr>
              <w:t>Especificação Técnica:</w:t>
            </w:r>
            <w:r w:rsidRPr="00E103D0">
              <w:rPr>
                <w:rFonts w:ascii="Tahoma" w:hAnsi="Tahoma" w:cs="Tahoma"/>
                <w:sz w:val="20"/>
                <w:szCs w:val="20"/>
              </w:rPr>
              <w:t xml:space="preserve"> Água Mineral; Natural Sem Gás; Embalagem Primaria Copo de Polietileno Lacrado Com Tampa Aluminizada; Embalagem Secundaria Caixa de Papelão Reforçado Envolto Em Filme Plástico Resistente; Com Validade Mínima de 10 Meses Na Data Da Entrega; e Suas Condições Deverão Estar de Acordo Com a RDC 274/05, RDC 275/05, RDC 259/02, Portaria 470/99 (mme) e Suas Alterações Posteriores; Produto Sujeito a Verificação No Ato Da Entrega Aos Procedimento</w:t>
            </w:r>
            <w:r>
              <w:rPr>
                <w:rFonts w:ascii="Tahoma" w:hAnsi="Tahoma" w:cs="Tahoma"/>
                <w:sz w:val="20"/>
                <w:szCs w:val="20"/>
              </w:rPr>
              <w:t>s Adm. Determinados Pela Anvisa.</w:t>
            </w:r>
          </w:p>
        </w:tc>
        <w:tc>
          <w:tcPr>
            <w:tcW w:w="1266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  <w:r w:rsidRPr="00E103D0">
              <w:rPr>
                <w:rFonts w:ascii="Tahoma" w:hAnsi="Tahoma" w:cs="Tahoma"/>
                <w:b/>
                <w:spacing w:val="-1"/>
              </w:rPr>
              <w:t>Caixa com 48 copos de 200ml</w:t>
            </w:r>
          </w:p>
        </w:tc>
        <w:tc>
          <w:tcPr>
            <w:tcW w:w="1474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  <w:r w:rsidRPr="00E103D0">
              <w:rPr>
                <w:rFonts w:ascii="Tahoma" w:hAnsi="Tahoma" w:cs="Tahoma"/>
                <w:b/>
                <w:spacing w:val="-1"/>
              </w:rPr>
              <w:t>350</w:t>
            </w:r>
            <w:r>
              <w:rPr>
                <w:rFonts w:ascii="Tahoma" w:hAnsi="Tahoma" w:cs="Tahoma"/>
                <w:b/>
                <w:spacing w:val="-1"/>
              </w:rPr>
              <w:t xml:space="preserve"> caixas</w:t>
            </w:r>
          </w:p>
        </w:tc>
        <w:tc>
          <w:tcPr>
            <w:tcW w:w="1361" w:type="dxa"/>
            <w:vAlign w:val="center"/>
          </w:tcPr>
          <w:p w:rsidR="001F448F" w:rsidRPr="004D4AFF" w:rsidRDefault="004D4AF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  <w:r w:rsidRPr="004D4AFF">
              <w:rPr>
                <w:rFonts w:ascii="Tahoma" w:hAnsi="Tahoma" w:cs="Tahoma"/>
                <w:b/>
                <w:spacing w:val="-1"/>
              </w:rPr>
              <w:t>MINALBA</w:t>
            </w:r>
          </w:p>
        </w:tc>
        <w:tc>
          <w:tcPr>
            <w:tcW w:w="1361" w:type="dxa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spacing w:val="-1"/>
              </w:rPr>
            </w:pPr>
          </w:p>
        </w:tc>
        <w:tc>
          <w:tcPr>
            <w:tcW w:w="1474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spacing w:val="-1"/>
              </w:rPr>
            </w:pPr>
          </w:p>
        </w:tc>
      </w:tr>
      <w:tr w:rsidR="001F448F" w:rsidRPr="00E103D0" w:rsidTr="005762BF">
        <w:trPr>
          <w:jc w:val="center"/>
        </w:trPr>
        <w:tc>
          <w:tcPr>
            <w:tcW w:w="1413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  <w:r w:rsidRPr="00E103D0">
              <w:rPr>
                <w:rFonts w:ascii="Tahoma" w:hAnsi="Tahoma" w:cs="Tahoma"/>
                <w:b/>
                <w:spacing w:val="-1"/>
              </w:rPr>
              <w:t>04</w:t>
            </w:r>
          </w:p>
        </w:tc>
        <w:tc>
          <w:tcPr>
            <w:tcW w:w="6009" w:type="dxa"/>
            <w:vAlign w:val="center"/>
          </w:tcPr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Style w:val="apple-converted-space"/>
                <w:rFonts w:ascii="Tahoma" w:hAnsi="Tahoma" w:cs="Tahoma"/>
                <w:b/>
                <w:shd w:val="clear" w:color="auto" w:fill="FFFFFF"/>
              </w:rPr>
            </w:pPr>
            <w:r w:rsidRPr="00E103D0">
              <w:rPr>
                <w:rStyle w:val="apple-converted-space"/>
                <w:rFonts w:ascii="Tahoma" w:hAnsi="Tahoma" w:cs="Tahoma"/>
                <w:b/>
                <w:shd w:val="clear" w:color="auto" w:fill="FFFFFF"/>
              </w:rPr>
              <w:t>ADOÇANTE FRASCO – ADOÇANTE DIETÉTICO LÍQUIDO, CICLAMATO DE SÓDIO, SACARINA SÓDICA FRASCO 100ML.</w:t>
            </w:r>
          </w:p>
          <w:p w:rsidR="001F448F" w:rsidRPr="00E103D0" w:rsidRDefault="001F448F" w:rsidP="005762BF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E103D0">
              <w:rPr>
                <w:rFonts w:ascii="Tahoma" w:hAnsi="Tahoma" w:cs="Tahoma"/>
                <w:bCs/>
                <w:sz w:val="20"/>
                <w:szCs w:val="20"/>
                <w:shd w:val="clear" w:color="auto" w:fill="FFFFFF"/>
              </w:rPr>
              <w:t>Especificação Técnica:</w:t>
            </w:r>
            <w:r w:rsidRPr="00E103D0">
              <w:rPr>
                <w:rStyle w:val="apple-converted-space"/>
                <w:rFonts w:ascii="Tahoma" w:hAnsi="Tahoma" w:cs="Tahoma"/>
                <w:sz w:val="20"/>
                <w:szCs w:val="20"/>
                <w:shd w:val="clear" w:color="auto" w:fill="FFFFFF"/>
              </w:rPr>
              <w:t> </w:t>
            </w:r>
            <w:r w:rsidRPr="00E103D0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Adoçante Dietético; Liquido; Composto de Ciclamato de Sódio, Sacarina Sódica, Agua, Sorbitol, Conservante e Outros Ingredientes Permitidos; Embalagem Primaria Frasco Plástico, Atóxico e Lacrado; Embalagem Secundaria Caixa de </w:t>
            </w:r>
            <w:r w:rsidRPr="00E103D0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lastRenderedPageBreak/>
              <w:t>Papelão Reforçada; Com Validade Mínima de 20 Meses Na Data Da Entrega; e Suas Condições Deverão Estar de Acordo Com a RDC 12/01, RDC 259/02, RDC 360/03, RDC 271/05 e Alterações Posteriores; Produto Sujeito a Verificação No Ato Da Entrega Aos Procedimentos</w:t>
            </w:r>
            <w:r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Adm. Determinados Pela Anvisa.</w:t>
            </w:r>
          </w:p>
        </w:tc>
        <w:tc>
          <w:tcPr>
            <w:tcW w:w="1266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  <w:r w:rsidRPr="00E103D0">
              <w:rPr>
                <w:rFonts w:ascii="Tahoma" w:hAnsi="Tahoma" w:cs="Tahoma"/>
                <w:b/>
                <w:spacing w:val="-1"/>
              </w:rPr>
              <w:lastRenderedPageBreak/>
              <w:t>Frasco de 100ml</w:t>
            </w:r>
          </w:p>
        </w:tc>
        <w:tc>
          <w:tcPr>
            <w:tcW w:w="1474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  <w:r w:rsidRPr="00E103D0">
              <w:rPr>
                <w:rFonts w:ascii="Tahoma" w:hAnsi="Tahoma" w:cs="Tahoma"/>
                <w:b/>
                <w:spacing w:val="-1"/>
              </w:rPr>
              <w:t>25</w:t>
            </w:r>
            <w:r>
              <w:rPr>
                <w:rFonts w:ascii="Tahoma" w:hAnsi="Tahoma" w:cs="Tahoma"/>
                <w:b/>
                <w:spacing w:val="-1"/>
              </w:rPr>
              <w:t xml:space="preserve"> frascos</w:t>
            </w:r>
          </w:p>
        </w:tc>
        <w:tc>
          <w:tcPr>
            <w:tcW w:w="1361" w:type="dxa"/>
            <w:vAlign w:val="center"/>
          </w:tcPr>
          <w:p w:rsidR="001F448F" w:rsidRPr="004D4AFF" w:rsidRDefault="004D4AF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  <w:r w:rsidRPr="004D4AFF">
              <w:rPr>
                <w:rFonts w:ascii="Tahoma" w:hAnsi="Tahoma" w:cs="Tahoma"/>
                <w:b/>
                <w:spacing w:val="-1"/>
              </w:rPr>
              <w:t>ZERO-CAL</w:t>
            </w:r>
          </w:p>
        </w:tc>
        <w:tc>
          <w:tcPr>
            <w:tcW w:w="1361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spacing w:val="-1"/>
              </w:rPr>
            </w:pPr>
          </w:p>
        </w:tc>
        <w:tc>
          <w:tcPr>
            <w:tcW w:w="1474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spacing w:val="-1"/>
              </w:rPr>
            </w:pPr>
          </w:p>
        </w:tc>
      </w:tr>
      <w:tr w:rsidR="001F448F" w:rsidRPr="00E103D0" w:rsidTr="005762BF">
        <w:trPr>
          <w:jc w:val="center"/>
        </w:trPr>
        <w:tc>
          <w:tcPr>
            <w:tcW w:w="1413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  <w:r w:rsidRPr="00E103D0">
              <w:rPr>
                <w:rFonts w:ascii="Tahoma" w:hAnsi="Tahoma" w:cs="Tahoma"/>
                <w:b/>
                <w:spacing w:val="-1"/>
              </w:rPr>
              <w:t>05</w:t>
            </w:r>
          </w:p>
        </w:tc>
        <w:tc>
          <w:tcPr>
            <w:tcW w:w="6009" w:type="dxa"/>
            <w:vAlign w:val="center"/>
          </w:tcPr>
          <w:p w:rsidR="001F448F" w:rsidRPr="00CF5F47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CF5F47">
              <w:rPr>
                <w:rFonts w:ascii="Tahoma" w:hAnsi="Tahoma" w:cs="Tahoma"/>
                <w:b/>
              </w:rPr>
              <w:t xml:space="preserve">CAFÉ EM GRÃOS – </w:t>
            </w:r>
            <w:hyperlink r:id="rId7" w:history="1">
              <w:r w:rsidRPr="00CF5F47">
                <w:rPr>
                  <w:rStyle w:val="Hyperlink"/>
                  <w:rFonts w:ascii="Tahoma" w:hAnsi="Tahoma" w:cs="Tahoma"/>
                  <w:b/>
                  <w:bCs/>
                  <w:color w:val="auto"/>
                </w:rPr>
                <w:t>CAFÉ ESPECIAL GOURMET, TORRADO EM GRÃOS, EMBALAGEM VALVULADA</w:t>
              </w:r>
            </w:hyperlink>
            <w:r w:rsidRPr="00CF5F47">
              <w:rPr>
                <w:rFonts w:ascii="Tahoma" w:hAnsi="Tahoma" w:cs="Tahoma"/>
                <w:b/>
              </w:rPr>
              <w:t xml:space="preserve"> 500GR.</w:t>
            </w:r>
          </w:p>
          <w:p w:rsidR="001F448F" w:rsidRPr="00CF5F47" w:rsidRDefault="001F448F" w:rsidP="005762BF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F5F47">
              <w:rPr>
                <w:rFonts w:ascii="Tahoma" w:hAnsi="Tahoma" w:cs="Tahoma"/>
                <w:bCs/>
                <w:sz w:val="20"/>
                <w:szCs w:val="20"/>
              </w:rPr>
              <w:t>Especificação Técnica:</w:t>
            </w:r>
            <w:r w:rsidRPr="00CF5F47">
              <w:rPr>
                <w:rFonts w:ascii="Tahoma" w:hAnsi="Tahoma" w:cs="Tahoma"/>
                <w:sz w:val="20"/>
                <w:szCs w:val="20"/>
              </w:rPr>
              <w:t xml:space="preserve"> Café Especial; Gourmet; Torrado Em Grãos Uniformes; Constituído de Grãos Arábicas 100%, Isento de Grãos Pretos/verdes/ardidos e Pretos-verdes/fermentados; Livre de Sabor Estranho; Bebida Mole Ou Melhor, Aroma Característico; Marcante e Intenso, Sabor Característico; Equilibrado e Limpo, Cor Médio Claro a Quase Médio; Qualidade Global Superior Mínima de 7,30 Pontos Na Escala Sensorial; Impurezas (cascas e Paus) Em G/100g Máxima de 1%; Embalagem Valvulada Aromática; Com Validade Mínima Na Data Da Entrega de 10 Meses; e Suas Condições Deverão Estar de Acordo Com a Res.saa-28 de 01/06/2007; Res.saa-31, de 22/06/2007, RDC 277/05; RDC 259/02, RDC 07/11, RDC 14/14 e Alterações Posteriores; Produto Sujeito a Verificação No Ato Da Entrega Aos Procedimentos Adm. Determinados Pela Anvisa.</w:t>
            </w:r>
          </w:p>
        </w:tc>
        <w:tc>
          <w:tcPr>
            <w:tcW w:w="1266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  <w:r w:rsidRPr="00E103D0">
              <w:rPr>
                <w:rFonts w:ascii="Tahoma" w:hAnsi="Tahoma" w:cs="Tahoma"/>
                <w:b/>
                <w:spacing w:val="-1"/>
              </w:rPr>
              <w:t>Pacote de 500gr</w:t>
            </w:r>
          </w:p>
        </w:tc>
        <w:tc>
          <w:tcPr>
            <w:tcW w:w="1474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  <w:r w:rsidRPr="00E103D0">
              <w:rPr>
                <w:rFonts w:ascii="Tahoma" w:hAnsi="Tahoma" w:cs="Tahoma"/>
                <w:b/>
                <w:spacing w:val="-1"/>
              </w:rPr>
              <w:t>189</w:t>
            </w:r>
            <w:r>
              <w:rPr>
                <w:rFonts w:ascii="Tahoma" w:hAnsi="Tahoma" w:cs="Tahoma"/>
                <w:b/>
                <w:spacing w:val="-1"/>
              </w:rPr>
              <w:t xml:space="preserve"> pacotes</w:t>
            </w:r>
          </w:p>
        </w:tc>
        <w:tc>
          <w:tcPr>
            <w:tcW w:w="1361" w:type="dxa"/>
            <w:vAlign w:val="center"/>
          </w:tcPr>
          <w:p w:rsidR="001F448F" w:rsidRPr="004D4AFF" w:rsidRDefault="004D4AF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  <w:r w:rsidRPr="004D4AFF">
              <w:rPr>
                <w:rFonts w:ascii="Tahoma" w:hAnsi="Tahoma" w:cs="Tahoma"/>
                <w:b/>
                <w:spacing w:val="-1"/>
              </w:rPr>
              <w:t>RESERVA GOURMET</w:t>
            </w:r>
          </w:p>
        </w:tc>
        <w:tc>
          <w:tcPr>
            <w:tcW w:w="1361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spacing w:val="-1"/>
              </w:rPr>
            </w:pPr>
          </w:p>
        </w:tc>
        <w:tc>
          <w:tcPr>
            <w:tcW w:w="1474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spacing w:val="-1"/>
              </w:rPr>
            </w:pPr>
          </w:p>
        </w:tc>
      </w:tr>
      <w:tr w:rsidR="001F448F" w:rsidRPr="00E103D0" w:rsidTr="005762BF">
        <w:trPr>
          <w:jc w:val="center"/>
        </w:trPr>
        <w:tc>
          <w:tcPr>
            <w:tcW w:w="1413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  <w:r>
              <w:rPr>
                <w:rFonts w:ascii="Tahoma" w:hAnsi="Tahoma" w:cs="Tahoma"/>
                <w:b/>
                <w:spacing w:val="-1"/>
              </w:rPr>
              <w:t>06</w:t>
            </w:r>
          </w:p>
        </w:tc>
        <w:tc>
          <w:tcPr>
            <w:tcW w:w="6009" w:type="dxa"/>
            <w:vAlign w:val="center"/>
          </w:tcPr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E103D0">
              <w:rPr>
                <w:rFonts w:ascii="Tahoma" w:hAnsi="Tahoma" w:cs="Tahoma"/>
                <w:b/>
              </w:rPr>
              <w:t>CAPPUCCINO CLASSIC SACHÊ –</w:t>
            </w:r>
            <w:r w:rsidRPr="00E103D0">
              <w:rPr>
                <w:rFonts w:ascii="Tahoma" w:hAnsi="Tahoma" w:cs="Tahoma"/>
              </w:rPr>
              <w:t xml:space="preserve"> Caixa com 10 Sachês de 20g cada. Especificações: Mistura para o preparo, Bebida de Café com Leite, Tipo Cappuccino, Composta de Açucar, Leite em Pó, Café </w:t>
            </w:r>
            <w:r w:rsidRPr="00E103D0">
              <w:rPr>
                <w:rFonts w:ascii="Tahoma" w:hAnsi="Tahoma" w:cs="Tahoma"/>
              </w:rPr>
              <w:lastRenderedPageBreak/>
              <w:t xml:space="preserve">Solúvel, Cacau em Pó, Espessante, Estabilizante e outros ingredientes permitidos; Com Cor e Sabor Próprios, Isenta de Sujidades e Outros Materiais Estranhos; Embalagem Primária Apropriada, Hermeticamente Fechada, Atóxica; Embalagem Secundária Caixa de Papelão Reforçdo; Com Validade Mínima de 10 Meses na Data da Entrega; e suas Condições Deverão Estar de Acordo com a RDC 259/02, RDC 360/03, RDC 273/05, RDC 14/14 e Alterações Posteriores; Produto Sujeito a Verificação no Ato da Entrega aos Procedimentos </w:t>
            </w:r>
            <w:r>
              <w:rPr>
                <w:rFonts w:ascii="Tahoma" w:hAnsi="Tahoma" w:cs="Tahoma"/>
              </w:rPr>
              <w:t>Adm. Determinados pela Anvisa.</w:t>
            </w:r>
          </w:p>
        </w:tc>
        <w:tc>
          <w:tcPr>
            <w:tcW w:w="1266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  <w:r w:rsidRPr="00E103D0">
              <w:rPr>
                <w:rFonts w:ascii="Tahoma" w:hAnsi="Tahoma" w:cs="Tahoma"/>
                <w:b/>
                <w:spacing w:val="-1"/>
              </w:rPr>
              <w:lastRenderedPageBreak/>
              <w:t>Caixa com 10 Sachês de 20gr</w:t>
            </w:r>
          </w:p>
        </w:tc>
        <w:tc>
          <w:tcPr>
            <w:tcW w:w="1474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  <w:r w:rsidRPr="00E103D0">
              <w:rPr>
                <w:rFonts w:ascii="Tahoma" w:hAnsi="Tahoma" w:cs="Tahoma"/>
                <w:b/>
                <w:spacing w:val="-1"/>
              </w:rPr>
              <w:t xml:space="preserve">100 </w:t>
            </w:r>
            <w:r>
              <w:rPr>
                <w:rFonts w:ascii="Tahoma" w:hAnsi="Tahoma" w:cs="Tahoma"/>
                <w:b/>
                <w:spacing w:val="-1"/>
              </w:rPr>
              <w:t>caixas</w:t>
            </w:r>
          </w:p>
        </w:tc>
        <w:tc>
          <w:tcPr>
            <w:tcW w:w="1361" w:type="dxa"/>
            <w:vAlign w:val="center"/>
          </w:tcPr>
          <w:p w:rsidR="001F448F" w:rsidRPr="004D4AFF" w:rsidRDefault="004D4AF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  <w:r w:rsidRPr="004D4AFF">
              <w:rPr>
                <w:rFonts w:ascii="Tahoma" w:hAnsi="Tahoma" w:cs="Tahoma"/>
                <w:b/>
                <w:spacing w:val="-1"/>
              </w:rPr>
              <w:t>TRÊS CORAÇÕES</w:t>
            </w:r>
          </w:p>
        </w:tc>
        <w:tc>
          <w:tcPr>
            <w:tcW w:w="1361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spacing w:val="-1"/>
              </w:rPr>
            </w:pPr>
          </w:p>
        </w:tc>
        <w:tc>
          <w:tcPr>
            <w:tcW w:w="1474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spacing w:val="-1"/>
              </w:rPr>
            </w:pPr>
          </w:p>
        </w:tc>
      </w:tr>
      <w:tr w:rsidR="001F448F" w:rsidRPr="00E103D0" w:rsidTr="005762BF">
        <w:trPr>
          <w:jc w:val="center"/>
        </w:trPr>
        <w:tc>
          <w:tcPr>
            <w:tcW w:w="1413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  <w:r>
              <w:rPr>
                <w:rFonts w:ascii="Tahoma" w:hAnsi="Tahoma" w:cs="Tahoma"/>
                <w:b/>
                <w:spacing w:val="-1"/>
              </w:rPr>
              <w:t>07</w:t>
            </w:r>
          </w:p>
        </w:tc>
        <w:tc>
          <w:tcPr>
            <w:tcW w:w="6009" w:type="dxa"/>
            <w:vAlign w:val="center"/>
          </w:tcPr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  <w:shd w:val="clear" w:color="auto" w:fill="FFFFFF"/>
              </w:rPr>
            </w:pPr>
            <w:r w:rsidRPr="00E103D0">
              <w:rPr>
                <w:rFonts w:ascii="Tahoma" w:hAnsi="Tahoma" w:cs="Tahoma"/>
                <w:b/>
                <w:shd w:val="clear" w:color="auto" w:fill="FFFFFF"/>
              </w:rPr>
              <w:t>ÁGUA MINERAL SEM GÁS, GARRAFÃO PLÁSTICO 20L, C/ TAMPA VALVULADA –</w:t>
            </w:r>
            <w:r w:rsidRPr="00E103D0">
              <w:rPr>
                <w:rFonts w:ascii="Tahoma" w:hAnsi="Tahoma" w:cs="Tahoma"/>
                <w:shd w:val="clear" w:color="auto" w:fill="FFFFFF"/>
              </w:rPr>
              <w:t xml:space="preserve"> Especificação Técnica: Água Mineral; Natural Sem Gás; Embalagem Primaria Garrafão Plástico 20L, Fabricado Com Resina Virgem Ou Outro Material Adequado para Contato Com Alimentos; Acompanha Tampa Valvulada Que Permite o Fluxo Direto para Bebedouro (vira Fácil); Com Validade Mínima de 2 Meses Na Data Da Entrega, Com Vasilhame Retornável; Contendo Validade Mínima de 2 Anos Na Data Da Entrega; e Suas Condições Deverão Estar de Acordo Com a RDC 274/05, RDC 275/05, RDC 259/02, Portaria 470/99 (mme), Portaria 387/08 (dnpm); Abnt Nbr 14.328:2011, Nbr 14.638:2011, Nbr 14.222:2013 e Suas Alterações Posteriores; Produto Sujeito a Verificação No Ato Da Entrega Aos Procedimentos Administra</w:t>
            </w:r>
            <w:r>
              <w:rPr>
                <w:rFonts w:ascii="Tahoma" w:hAnsi="Tahoma" w:cs="Tahoma"/>
                <w:shd w:val="clear" w:color="auto" w:fill="FFFFFF"/>
              </w:rPr>
              <w:t>tivos Determinados Pela Anvisa.</w:t>
            </w:r>
          </w:p>
        </w:tc>
        <w:tc>
          <w:tcPr>
            <w:tcW w:w="1266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  <w:r w:rsidRPr="00E103D0">
              <w:rPr>
                <w:rFonts w:ascii="Tahoma" w:hAnsi="Tahoma" w:cs="Tahoma"/>
                <w:b/>
                <w:spacing w:val="-1"/>
              </w:rPr>
              <w:t>Galão de 20 Litros</w:t>
            </w:r>
          </w:p>
        </w:tc>
        <w:tc>
          <w:tcPr>
            <w:tcW w:w="1474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  <w:r w:rsidRPr="00E103D0">
              <w:rPr>
                <w:rFonts w:ascii="Tahoma" w:hAnsi="Tahoma" w:cs="Tahoma"/>
                <w:b/>
                <w:spacing w:val="-1"/>
              </w:rPr>
              <w:t>50</w:t>
            </w:r>
            <w:r>
              <w:rPr>
                <w:rFonts w:ascii="Tahoma" w:hAnsi="Tahoma" w:cs="Tahoma"/>
                <w:b/>
                <w:spacing w:val="-1"/>
              </w:rPr>
              <w:t xml:space="preserve"> galões</w:t>
            </w:r>
          </w:p>
        </w:tc>
        <w:tc>
          <w:tcPr>
            <w:tcW w:w="1361" w:type="dxa"/>
            <w:vAlign w:val="center"/>
          </w:tcPr>
          <w:p w:rsidR="001F448F" w:rsidRPr="004D4AFF" w:rsidRDefault="004D4AF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  <w:r w:rsidRPr="004D4AFF">
              <w:rPr>
                <w:rFonts w:ascii="Tahoma" w:hAnsi="Tahoma" w:cs="Tahoma"/>
                <w:b/>
                <w:spacing w:val="-1"/>
              </w:rPr>
              <w:t>HYDRATE</w:t>
            </w:r>
          </w:p>
        </w:tc>
        <w:tc>
          <w:tcPr>
            <w:tcW w:w="1361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spacing w:val="-1"/>
              </w:rPr>
            </w:pPr>
          </w:p>
        </w:tc>
        <w:tc>
          <w:tcPr>
            <w:tcW w:w="1474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spacing w:val="-1"/>
              </w:rPr>
            </w:pPr>
          </w:p>
        </w:tc>
      </w:tr>
      <w:tr w:rsidR="001F448F" w:rsidRPr="00E103D0" w:rsidTr="005762BF">
        <w:trPr>
          <w:jc w:val="center"/>
        </w:trPr>
        <w:tc>
          <w:tcPr>
            <w:tcW w:w="1413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  <w:r>
              <w:rPr>
                <w:rFonts w:ascii="Tahoma" w:hAnsi="Tahoma" w:cs="Tahoma"/>
                <w:b/>
                <w:spacing w:val="-1"/>
              </w:rPr>
              <w:lastRenderedPageBreak/>
              <w:t>08</w:t>
            </w:r>
          </w:p>
        </w:tc>
        <w:tc>
          <w:tcPr>
            <w:tcW w:w="6009" w:type="dxa"/>
            <w:vAlign w:val="center"/>
          </w:tcPr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E103D0">
              <w:rPr>
                <w:rFonts w:ascii="Tahoma" w:hAnsi="Tahoma" w:cs="Tahoma"/>
                <w:b/>
              </w:rPr>
              <w:t>LEITE INTEGRAL – LEITE UHT/UAT, INTEGRAL, CAIXA CARTONADA 1L.</w:t>
            </w:r>
          </w:p>
          <w:p w:rsidR="001F448F" w:rsidRPr="00E103D0" w:rsidRDefault="001F448F" w:rsidP="005762BF">
            <w:pPr>
              <w:spacing w:line="36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E103D0">
              <w:rPr>
                <w:rFonts w:ascii="Tahoma" w:hAnsi="Tahoma" w:cs="Tahoma"/>
                <w:bCs/>
                <w:sz w:val="20"/>
                <w:szCs w:val="20"/>
                <w:shd w:val="clear" w:color="auto" w:fill="FFFFFF"/>
              </w:rPr>
              <w:t>Especificação Técnica:</w:t>
            </w:r>
            <w:r w:rsidRPr="00E103D0">
              <w:rPr>
                <w:rStyle w:val="apple-converted-space"/>
                <w:rFonts w:ascii="Tahoma" w:hAnsi="Tahoma" w:cs="Tahoma"/>
                <w:sz w:val="20"/>
                <w:szCs w:val="20"/>
                <w:shd w:val="clear" w:color="auto" w:fill="FFFFFF"/>
              </w:rPr>
              <w:t> </w:t>
            </w:r>
            <w:r w:rsidRPr="00E103D0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Leite Uht/uat; Integral; Teor de Matéria Gorda Mínimo de 3%; Embalagem Estéril e Hermeticamente Fechada, Caixa Cartonada Aluminizada, Acondicionada Em Caixa de Papelão Reforçado; e Suas Condições Deverão Estar de Acordo Com a Portaria 370/97 (mapa), RDC 12/01, RDC 259/02, RDC 360/03 e Suas Alterações Posteriores; Produto Sujeito a Verificação No Ato Da Entrega Aos Procedimentos Adm. Determinados Pelo Mapa e Anvisa; Com Validade Na Data de Fabricação de 120 Dias e Validade Mínima</w:t>
            </w:r>
            <w:r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de 90 Dias Na Data Da Entrega.</w:t>
            </w:r>
          </w:p>
        </w:tc>
        <w:tc>
          <w:tcPr>
            <w:tcW w:w="1266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  <w:r w:rsidRPr="00E103D0">
              <w:rPr>
                <w:rFonts w:ascii="Tahoma" w:hAnsi="Tahoma" w:cs="Tahoma"/>
                <w:b/>
                <w:spacing w:val="-1"/>
              </w:rPr>
              <w:t>Litro</w:t>
            </w:r>
          </w:p>
        </w:tc>
        <w:tc>
          <w:tcPr>
            <w:tcW w:w="1474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  <w:r w:rsidRPr="00E103D0">
              <w:rPr>
                <w:rFonts w:ascii="Tahoma" w:hAnsi="Tahoma" w:cs="Tahoma"/>
                <w:b/>
                <w:spacing w:val="-1"/>
              </w:rPr>
              <w:t>624</w:t>
            </w:r>
            <w:r>
              <w:rPr>
                <w:rFonts w:ascii="Tahoma" w:hAnsi="Tahoma" w:cs="Tahoma"/>
                <w:b/>
                <w:spacing w:val="-1"/>
              </w:rPr>
              <w:t xml:space="preserve"> caixas</w:t>
            </w:r>
          </w:p>
        </w:tc>
        <w:tc>
          <w:tcPr>
            <w:tcW w:w="1361" w:type="dxa"/>
            <w:vAlign w:val="center"/>
          </w:tcPr>
          <w:p w:rsidR="001F448F" w:rsidRPr="004D4AFF" w:rsidRDefault="004D4AF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  <w:r w:rsidRPr="004D4AFF">
              <w:rPr>
                <w:rFonts w:ascii="Tahoma" w:hAnsi="Tahoma" w:cs="Tahoma"/>
                <w:b/>
                <w:spacing w:val="-1"/>
              </w:rPr>
              <w:t>ITALAC</w:t>
            </w:r>
          </w:p>
        </w:tc>
        <w:tc>
          <w:tcPr>
            <w:tcW w:w="1361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spacing w:val="-1"/>
              </w:rPr>
            </w:pPr>
          </w:p>
        </w:tc>
        <w:tc>
          <w:tcPr>
            <w:tcW w:w="1474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spacing w:val="-1"/>
              </w:rPr>
            </w:pPr>
          </w:p>
        </w:tc>
      </w:tr>
      <w:tr w:rsidR="001F448F" w:rsidRPr="00E103D0" w:rsidTr="005762BF">
        <w:trPr>
          <w:jc w:val="center"/>
        </w:trPr>
        <w:tc>
          <w:tcPr>
            <w:tcW w:w="1413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  <w:r>
              <w:rPr>
                <w:rFonts w:ascii="Tahoma" w:hAnsi="Tahoma" w:cs="Tahoma"/>
                <w:b/>
                <w:spacing w:val="-1"/>
              </w:rPr>
              <w:t>09</w:t>
            </w:r>
          </w:p>
        </w:tc>
        <w:tc>
          <w:tcPr>
            <w:tcW w:w="6009" w:type="dxa"/>
            <w:vAlign w:val="center"/>
          </w:tcPr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E103D0">
              <w:rPr>
                <w:rFonts w:ascii="Tahoma" w:hAnsi="Tahoma" w:cs="Tahoma"/>
                <w:b/>
              </w:rPr>
              <w:t>REFRIGERANTE SABOR COLA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E103D0">
              <w:rPr>
                <w:rFonts w:ascii="Tahoma" w:hAnsi="Tahoma" w:cs="Tahoma"/>
                <w:b/>
              </w:rPr>
              <w:t>Embalagem Pet 2l.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Especificação Técnica: Refrigerante; Sabor Cola;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Composto De Água Gaseificada, Açúcar, Extrato De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Noz De Cola, Cafeína, Corante Caramelo; Acidulante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E Outros Ingredientes Permitidos, Isento De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Corantes Artificiais; Embalagem Primaria Garrafa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Pet, Hermeticamente Fechada; Embalagem Secundaria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Plástico Resistente; Com Validade Mínima De 48 Dias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Na Data Da Entrega; E Suas Condições Deverão Estar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De Acordo Com A Instrução Normativa 19/13 (Mapa),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RDC 05/07, RDC 12/01; RDC 259/02, RDC 360/03 E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Alterações Posteriores; Produto Sujeito A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Verificação No Ato Da Entrega Aos Procedimentos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Adm. Determinados Pelo Mapa E Anvisa.</w:t>
            </w:r>
          </w:p>
        </w:tc>
        <w:tc>
          <w:tcPr>
            <w:tcW w:w="1266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  <w:r w:rsidRPr="00E103D0">
              <w:rPr>
                <w:rFonts w:ascii="Tahoma" w:hAnsi="Tahoma" w:cs="Tahoma"/>
                <w:b/>
                <w:spacing w:val="-1"/>
              </w:rPr>
              <w:t>Embalagem</w:t>
            </w:r>
          </w:p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  <w:r w:rsidRPr="00E103D0">
              <w:rPr>
                <w:rFonts w:ascii="Tahoma" w:hAnsi="Tahoma" w:cs="Tahoma"/>
                <w:b/>
                <w:spacing w:val="-1"/>
              </w:rPr>
              <w:t>Pet de 2L</w:t>
            </w:r>
          </w:p>
        </w:tc>
        <w:tc>
          <w:tcPr>
            <w:tcW w:w="1474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  <w:r w:rsidRPr="00E103D0">
              <w:rPr>
                <w:rFonts w:ascii="Tahoma" w:hAnsi="Tahoma" w:cs="Tahoma"/>
                <w:b/>
                <w:spacing w:val="-1"/>
              </w:rPr>
              <w:t>150</w:t>
            </w:r>
            <w:r>
              <w:rPr>
                <w:rFonts w:ascii="Tahoma" w:hAnsi="Tahoma" w:cs="Tahoma"/>
                <w:b/>
                <w:spacing w:val="-1"/>
              </w:rPr>
              <w:t xml:space="preserve"> embalagens</w:t>
            </w:r>
          </w:p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</w:p>
        </w:tc>
        <w:tc>
          <w:tcPr>
            <w:tcW w:w="1361" w:type="dxa"/>
            <w:vAlign w:val="center"/>
          </w:tcPr>
          <w:p w:rsidR="001F448F" w:rsidRPr="004D4AFF" w:rsidRDefault="004D4AF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  <w:r w:rsidRPr="004D4AFF">
              <w:rPr>
                <w:rFonts w:ascii="Tahoma" w:hAnsi="Tahoma" w:cs="Tahoma"/>
                <w:b/>
                <w:spacing w:val="-1"/>
              </w:rPr>
              <w:t>COCA-COLA</w:t>
            </w:r>
          </w:p>
        </w:tc>
        <w:tc>
          <w:tcPr>
            <w:tcW w:w="1361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spacing w:val="-1"/>
              </w:rPr>
            </w:pPr>
          </w:p>
        </w:tc>
        <w:tc>
          <w:tcPr>
            <w:tcW w:w="1474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spacing w:val="-1"/>
              </w:rPr>
            </w:pPr>
          </w:p>
        </w:tc>
      </w:tr>
      <w:tr w:rsidR="001F448F" w:rsidRPr="00E103D0" w:rsidTr="005762BF">
        <w:trPr>
          <w:jc w:val="center"/>
        </w:trPr>
        <w:tc>
          <w:tcPr>
            <w:tcW w:w="1413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  <w:r>
              <w:rPr>
                <w:rFonts w:ascii="Tahoma" w:hAnsi="Tahoma" w:cs="Tahoma"/>
                <w:b/>
                <w:spacing w:val="-1"/>
              </w:rPr>
              <w:t>10</w:t>
            </w:r>
          </w:p>
        </w:tc>
        <w:tc>
          <w:tcPr>
            <w:tcW w:w="6009" w:type="dxa"/>
            <w:vAlign w:val="center"/>
          </w:tcPr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E103D0">
              <w:rPr>
                <w:rFonts w:ascii="Tahoma" w:hAnsi="Tahoma" w:cs="Tahoma"/>
                <w:b/>
              </w:rPr>
              <w:t>REFRIGERANTE SABOR GUARANÁ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Embalagem Pet 2l.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Especificação Técnica: Refrigerante; Sabor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Guaraná; Composto De Água Gaseificada, Açúcar,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Extrato De Semente De Guaraná, Corante Caramelo,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Acidulante; Conservante E Outros Ingredientes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Permitidos, Isento De Corantes Artificiais;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Embalagem Primaria Garrafa Pet, Hermeticamente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Fechada; Embalagem Secundaria Plástico Resistente;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Com Validade Mínima De 72 Dias Na Data Da Entrega; E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Suas Condições Deverão Estar De Acordo Com A Instrução Normativa 19/13 (Mapa), RDC 05/07, RDC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12/01; RDC 259/02, RDC 360/03 E Alterações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Posteriores; Produto Sujeito A Verificação No Ato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Da Entrega Aos Procedimentos Adm. Determinados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Pelo Mapa E Anvisa.</w:t>
            </w:r>
          </w:p>
        </w:tc>
        <w:tc>
          <w:tcPr>
            <w:tcW w:w="1266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  <w:r w:rsidRPr="00E103D0">
              <w:rPr>
                <w:rFonts w:ascii="Tahoma" w:hAnsi="Tahoma" w:cs="Tahoma"/>
                <w:b/>
                <w:spacing w:val="-1"/>
              </w:rPr>
              <w:t>Embalagem</w:t>
            </w:r>
          </w:p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  <w:r w:rsidRPr="00E103D0">
              <w:rPr>
                <w:rFonts w:ascii="Tahoma" w:hAnsi="Tahoma" w:cs="Tahoma"/>
                <w:b/>
                <w:spacing w:val="-1"/>
              </w:rPr>
              <w:t>Pet de 2L</w:t>
            </w:r>
          </w:p>
        </w:tc>
        <w:tc>
          <w:tcPr>
            <w:tcW w:w="1474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  <w:r w:rsidRPr="00E103D0">
              <w:rPr>
                <w:rFonts w:ascii="Tahoma" w:hAnsi="Tahoma" w:cs="Tahoma"/>
                <w:b/>
                <w:spacing w:val="-1"/>
              </w:rPr>
              <w:t>150</w:t>
            </w:r>
            <w:r>
              <w:rPr>
                <w:rFonts w:ascii="Tahoma" w:hAnsi="Tahoma" w:cs="Tahoma"/>
                <w:b/>
                <w:spacing w:val="-1"/>
              </w:rPr>
              <w:t xml:space="preserve"> embalagens</w:t>
            </w:r>
          </w:p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</w:p>
        </w:tc>
        <w:tc>
          <w:tcPr>
            <w:tcW w:w="1361" w:type="dxa"/>
            <w:vAlign w:val="center"/>
          </w:tcPr>
          <w:p w:rsidR="00E67655" w:rsidRPr="004D4AFF" w:rsidRDefault="004D4AFF" w:rsidP="00E67655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  <w:r w:rsidRPr="004D4AFF">
              <w:rPr>
                <w:rFonts w:ascii="Tahoma" w:hAnsi="Tahoma" w:cs="Tahoma"/>
                <w:b/>
                <w:spacing w:val="-1"/>
              </w:rPr>
              <w:t>GUARANÁ ANTÁRTICA</w:t>
            </w:r>
          </w:p>
        </w:tc>
        <w:tc>
          <w:tcPr>
            <w:tcW w:w="1361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spacing w:val="-1"/>
              </w:rPr>
            </w:pPr>
          </w:p>
        </w:tc>
        <w:tc>
          <w:tcPr>
            <w:tcW w:w="1474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spacing w:val="-1"/>
              </w:rPr>
            </w:pPr>
          </w:p>
        </w:tc>
      </w:tr>
      <w:tr w:rsidR="001F448F" w:rsidRPr="00E103D0" w:rsidTr="005762BF">
        <w:trPr>
          <w:jc w:val="center"/>
        </w:trPr>
        <w:tc>
          <w:tcPr>
            <w:tcW w:w="1413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  <w:r>
              <w:rPr>
                <w:rFonts w:ascii="Tahoma" w:hAnsi="Tahoma" w:cs="Tahoma"/>
                <w:b/>
                <w:spacing w:val="-1"/>
              </w:rPr>
              <w:t>11</w:t>
            </w:r>
          </w:p>
        </w:tc>
        <w:tc>
          <w:tcPr>
            <w:tcW w:w="6009" w:type="dxa"/>
            <w:vAlign w:val="center"/>
          </w:tcPr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E103D0">
              <w:rPr>
                <w:rFonts w:ascii="Tahoma" w:hAnsi="Tahoma" w:cs="Tahoma"/>
                <w:b/>
              </w:rPr>
              <w:t>SUCO DE NÉCTAR DA FRUTA SABOR LARANJA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Caixa Cartonada 1l.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Especificação Técnica: Suco De Néctar Da Fruta;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Sabor De Laranja; Simples; Composto Liquido De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Polpa Concentrada De Laranja, Água Potável, Açúcar Podendo Ser Adicionado De Ácidos; Possuindo No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Mínimo 50% Da Polpa Da Fruta; Apresentando Sabor E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Aroma Característicos E Cor Própria; Com Validade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Mínima De 180 Dias Da Data De Fabricação E Mínimo De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140 Dias Na Data Da Entrega; Com Embalagem Primaria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Caixa Cartonada Aluminizada; E Suas Condições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Deverão Estar De Acordo Com A Instrução Normativa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42/13(Mapa), RDC 12/01, RDC 259/02, RDC 360/03, RDC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05/07, RDC 14/14 E Alterações; Produto Sujeito A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Verificação No Ato Da Entrega Aos Procedimentos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Adm. Determinados Pelo Mapa E Anvisa.</w:t>
            </w:r>
          </w:p>
        </w:tc>
        <w:tc>
          <w:tcPr>
            <w:tcW w:w="1266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  <w:r w:rsidRPr="00E103D0">
              <w:rPr>
                <w:rFonts w:ascii="Tahoma" w:hAnsi="Tahoma" w:cs="Tahoma"/>
                <w:b/>
                <w:spacing w:val="-1"/>
              </w:rPr>
              <w:t>Caixa de 1L</w:t>
            </w:r>
          </w:p>
        </w:tc>
        <w:tc>
          <w:tcPr>
            <w:tcW w:w="1474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  <w:r w:rsidRPr="00E103D0">
              <w:rPr>
                <w:rFonts w:ascii="Tahoma" w:hAnsi="Tahoma" w:cs="Tahoma"/>
                <w:b/>
                <w:spacing w:val="-1"/>
              </w:rPr>
              <w:t xml:space="preserve">75 </w:t>
            </w:r>
            <w:r>
              <w:rPr>
                <w:rFonts w:ascii="Tahoma" w:hAnsi="Tahoma" w:cs="Tahoma"/>
                <w:b/>
                <w:spacing w:val="-1"/>
              </w:rPr>
              <w:t>caixas</w:t>
            </w:r>
          </w:p>
        </w:tc>
        <w:tc>
          <w:tcPr>
            <w:tcW w:w="1361" w:type="dxa"/>
            <w:vAlign w:val="center"/>
          </w:tcPr>
          <w:p w:rsidR="001F448F" w:rsidRPr="004D4AFF" w:rsidRDefault="004D4AF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  <w:r w:rsidRPr="004D4AFF">
              <w:rPr>
                <w:rFonts w:ascii="Tahoma" w:hAnsi="Tahoma" w:cs="Tahoma"/>
                <w:b/>
                <w:spacing w:val="-1"/>
              </w:rPr>
              <w:t>MAGUARY</w:t>
            </w:r>
          </w:p>
        </w:tc>
        <w:tc>
          <w:tcPr>
            <w:tcW w:w="1361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spacing w:val="-1"/>
              </w:rPr>
            </w:pPr>
          </w:p>
        </w:tc>
        <w:tc>
          <w:tcPr>
            <w:tcW w:w="1474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spacing w:val="-1"/>
              </w:rPr>
            </w:pPr>
          </w:p>
        </w:tc>
      </w:tr>
      <w:tr w:rsidR="001F448F" w:rsidRPr="00E103D0" w:rsidTr="005762BF">
        <w:trPr>
          <w:jc w:val="center"/>
        </w:trPr>
        <w:tc>
          <w:tcPr>
            <w:tcW w:w="1413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  <w:r>
              <w:rPr>
                <w:rFonts w:ascii="Tahoma" w:hAnsi="Tahoma" w:cs="Tahoma"/>
                <w:b/>
                <w:spacing w:val="-1"/>
              </w:rPr>
              <w:t>12</w:t>
            </w:r>
          </w:p>
        </w:tc>
        <w:tc>
          <w:tcPr>
            <w:tcW w:w="6009" w:type="dxa"/>
            <w:vAlign w:val="center"/>
          </w:tcPr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E103D0">
              <w:rPr>
                <w:rFonts w:ascii="Tahoma" w:hAnsi="Tahoma" w:cs="Tahoma"/>
                <w:b/>
              </w:rPr>
              <w:t>SUCO DE NÉCTAR DA FRUTA SABOR MARACUJÁ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Caixa Cartonada 1l.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Especificação Técnica: Suco De Néctar Da Fruta;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Sabor De Maracujá; Simples; Composto Liquido De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Polpa Concentrada De Maracujá, Água Potável,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Açúcar Podendo Ser Adicionado De Ácidos;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Possuindo No Mínimo 10% Da Polpa Da Fruta;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Apresentando Sabor E Aroma Característicos E Cor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Variando De Amarela A Alaranjada; Com Validade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Mínima De 180 Dias Da Data De Fabricação E 140 Dias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Na Data Da Entrega; Com Embalagem Primaria Caixa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Cartonada Aluminizada; E Suas Condições Deverão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Estar De Acordo Com A Instrução Normativa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12/03(Mapa), RDC 12/01, RDC 259/02, RDC 360/03, RDC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05/07, RDC 14/14 E Alterações; Produto Sujeito A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Verificação No Ato Da Entrega Aos Procedimentos</w:t>
            </w:r>
          </w:p>
          <w:p w:rsidR="001F448F" w:rsidRPr="00AE7049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Adm. Determinados Pelo Mapa E Anvisa.</w:t>
            </w:r>
          </w:p>
        </w:tc>
        <w:tc>
          <w:tcPr>
            <w:tcW w:w="1266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  <w:r w:rsidRPr="00E103D0">
              <w:rPr>
                <w:rFonts w:ascii="Tahoma" w:hAnsi="Tahoma" w:cs="Tahoma"/>
                <w:b/>
                <w:spacing w:val="-1"/>
              </w:rPr>
              <w:t>Caixa de 1L</w:t>
            </w:r>
          </w:p>
        </w:tc>
        <w:tc>
          <w:tcPr>
            <w:tcW w:w="1474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  <w:r w:rsidRPr="00E103D0">
              <w:rPr>
                <w:rFonts w:ascii="Tahoma" w:hAnsi="Tahoma" w:cs="Tahoma"/>
                <w:b/>
                <w:spacing w:val="-1"/>
              </w:rPr>
              <w:t xml:space="preserve">75 </w:t>
            </w:r>
            <w:r>
              <w:rPr>
                <w:rFonts w:ascii="Tahoma" w:hAnsi="Tahoma" w:cs="Tahoma"/>
                <w:b/>
                <w:spacing w:val="-1"/>
              </w:rPr>
              <w:t>caixas</w:t>
            </w:r>
          </w:p>
        </w:tc>
        <w:tc>
          <w:tcPr>
            <w:tcW w:w="1361" w:type="dxa"/>
            <w:vAlign w:val="center"/>
          </w:tcPr>
          <w:p w:rsidR="001F448F" w:rsidRPr="004D4AFF" w:rsidRDefault="004D4AF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  <w:r w:rsidRPr="004D4AFF">
              <w:rPr>
                <w:rFonts w:ascii="Tahoma" w:hAnsi="Tahoma" w:cs="Tahoma"/>
                <w:b/>
                <w:spacing w:val="-1"/>
              </w:rPr>
              <w:t>MAGUARY</w:t>
            </w:r>
          </w:p>
        </w:tc>
        <w:tc>
          <w:tcPr>
            <w:tcW w:w="1361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spacing w:val="-1"/>
              </w:rPr>
            </w:pPr>
          </w:p>
        </w:tc>
        <w:tc>
          <w:tcPr>
            <w:tcW w:w="1474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spacing w:val="-1"/>
              </w:rPr>
            </w:pPr>
          </w:p>
        </w:tc>
      </w:tr>
      <w:tr w:rsidR="001F448F" w:rsidRPr="00E103D0" w:rsidTr="005762BF">
        <w:trPr>
          <w:jc w:val="center"/>
        </w:trPr>
        <w:tc>
          <w:tcPr>
            <w:tcW w:w="1413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  <w:r>
              <w:rPr>
                <w:rFonts w:ascii="Tahoma" w:hAnsi="Tahoma" w:cs="Tahoma"/>
                <w:b/>
                <w:spacing w:val="-1"/>
              </w:rPr>
              <w:t>13</w:t>
            </w:r>
          </w:p>
        </w:tc>
        <w:tc>
          <w:tcPr>
            <w:tcW w:w="6009" w:type="dxa"/>
            <w:vAlign w:val="center"/>
          </w:tcPr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E103D0">
              <w:rPr>
                <w:rFonts w:ascii="Tahoma" w:hAnsi="Tahoma" w:cs="Tahoma"/>
                <w:b/>
              </w:rPr>
              <w:t>SUCO DE NÉCTAR DA FRUTA SABOR PÊSSEGO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Caixa Cartonada 1l.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Especificação Técnica: Suco De Néctar Da Fruta;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Sabor De Pêssego; Simples; Composto Liquido De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Polpa Concentrada De Pêssego, Água Potável, Açúcar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Podendo Ser Adicionado De Ácidos; Possuindo No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Mínimo 40% Da Polpa Da Fruta; Apresentando Sabor E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Aroma Característicos E Cor Amarelada; Com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Validade Mínima De 180 Dias Da Data De Fabricação E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140 Dias Na Data Da Entrega; Com Embalagem Primaria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Caixa Cartonada Aluminizada; E Suas Condições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Deverão Estar De Acordo Com A Instrução Normativa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12/03(Mapa), RDC 12/01, RDC 259/02, RDC 360/03, RDC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05/07, RDC 14/14 E Alterações; Produto Sujeito A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Verificação No Ato Da Entrega Aos Procedimentos</w:t>
            </w:r>
          </w:p>
          <w:p w:rsidR="001F448F" w:rsidRPr="00AE7049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Adm. Determinados Pelo Mapa E Anvisa.</w:t>
            </w:r>
          </w:p>
        </w:tc>
        <w:tc>
          <w:tcPr>
            <w:tcW w:w="1266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  <w:r w:rsidRPr="00E103D0">
              <w:rPr>
                <w:rFonts w:ascii="Tahoma" w:hAnsi="Tahoma" w:cs="Tahoma"/>
                <w:b/>
                <w:spacing w:val="-1"/>
              </w:rPr>
              <w:t>Caixa de 1L</w:t>
            </w:r>
          </w:p>
        </w:tc>
        <w:tc>
          <w:tcPr>
            <w:tcW w:w="1474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  <w:r w:rsidRPr="00E103D0">
              <w:rPr>
                <w:rFonts w:ascii="Tahoma" w:hAnsi="Tahoma" w:cs="Tahoma"/>
                <w:b/>
                <w:spacing w:val="-1"/>
              </w:rPr>
              <w:t>75</w:t>
            </w:r>
            <w:r>
              <w:rPr>
                <w:rFonts w:ascii="Tahoma" w:hAnsi="Tahoma" w:cs="Tahoma"/>
                <w:b/>
                <w:spacing w:val="-1"/>
              </w:rPr>
              <w:t xml:space="preserve"> caixas</w:t>
            </w:r>
          </w:p>
        </w:tc>
        <w:tc>
          <w:tcPr>
            <w:tcW w:w="1361" w:type="dxa"/>
            <w:vAlign w:val="center"/>
          </w:tcPr>
          <w:p w:rsidR="001F448F" w:rsidRPr="004D4AFF" w:rsidRDefault="004D4AF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  <w:r w:rsidRPr="004D4AFF">
              <w:rPr>
                <w:rFonts w:ascii="Tahoma" w:hAnsi="Tahoma" w:cs="Tahoma"/>
                <w:b/>
                <w:spacing w:val="-1"/>
              </w:rPr>
              <w:t>MAGUARY</w:t>
            </w:r>
          </w:p>
        </w:tc>
        <w:tc>
          <w:tcPr>
            <w:tcW w:w="1361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spacing w:val="-1"/>
              </w:rPr>
            </w:pPr>
          </w:p>
        </w:tc>
        <w:tc>
          <w:tcPr>
            <w:tcW w:w="1474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spacing w:val="-1"/>
              </w:rPr>
            </w:pPr>
          </w:p>
        </w:tc>
      </w:tr>
      <w:tr w:rsidR="001F448F" w:rsidRPr="00E103D0" w:rsidTr="005762BF">
        <w:trPr>
          <w:jc w:val="center"/>
        </w:trPr>
        <w:tc>
          <w:tcPr>
            <w:tcW w:w="1413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  <w:r>
              <w:rPr>
                <w:rFonts w:ascii="Tahoma" w:hAnsi="Tahoma" w:cs="Tahoma"/>
                <w:b/>
                <w:spacing w:val="-1"/>
              </w:rPr>
              <w:t>14</w:t>
            </w:r>
          </w:p>
        </w:tc>
        <w:tc>
          <w:tcPr>
            <w:tcW w:w="6009" w:type="dxa"/>
            <w:vAlign w:val="center"/>
          </w:tcPr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E103D0">
              <w:rPr>
                <w:rFonts w:ascii="Tahoma" w:hAnsi="Tahoma" w:cs="Tahoma"/>
                <w:b/>
              </w:rPr>
              <w:t>Suco De Néctar Da Fruta Sabor Uva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Caixa Cartonada 1l.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Especificação Técnica: Suco De Néctar Da Fruta;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Sabor De Uva; Simples; Composto Liquido De Polpa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Concentrada De Uva, Água Potável, Açúcar, Podendo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Ser Adicionado De Ácidos; Possuindo No Mínimo 50%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Da Polpa Da Fruta; Apresentando Sabor E Aroma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Característicos E Cor Vermelho Purpura A Vinho;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Com Validade Mínima De 180 Dias Da Data De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Fabricação E Mínimo De 140 Dias Na Data Da Entrega;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Com Embalagem Primaria Caixa Cartonada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Aluminizada; E Suas Condições Deverão Estar De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Acordo Com A Instrução Normativa 42/13(Mapa), RDC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12/01, RDC 259/02, RDC 360/03, RDC 05/07, RDC 14/14 E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Alterações; Produto Sujeito A Verificação No Ato Da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Entrega Aos Procedimentos Adm. Determinados Pelo</w:t>
            </w:r>
          </w:p>
          <w:p w:rsidR="001F448F" w:rsidRPr="00E103D0" w:rsidRDefault="001F448F" w:rsidP="005762BF">
            <w:pPr>
              <w:pStyle w:val="SemEspaamento"/>
              <w:spacing w:line="360" w:lineRule="auto"/>
              <w:jc w:val="both"/>
              <w:rPr>
                <w:rFonts w:ascii="Tahoma" w:hAnsi="Tahoma" w:cs="Tahoma"/>
              </w:rPr>
            </w:pPr>
            <w:r w:rsidRPr="00E103D0">
              <w:rPr>
                <w:rFonts w:ascii="Tahoma" w:hAnsi="Tahoma" w:cs="Tahoma"/>
              </w:rPr>
              <w:t>Mapa E Anvisa.</w:t>
            </w:r>
          </w:p>
        </w:tc>
        <w:tc>
          <w:tcPr>
            <w:tcW w:w="1266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  <w:r w:rsidRPr="00E103D0">
              <w:rPr>
                <w:rFonts w:ascii="Tahoma" w:hAnsi="Tahoma" w:cs="Tahoma"/>
                <w:b/>
                <w:spacing w:val="-1"/>
              </w:rPr>
              <w:t>Caixa de 1L</w:t>
            </w:r>
          </w:p>
        </w:tc>
        <w:tc>
          <w:tcPr>
            <w:tcW w:w="1474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  <w:r w:rsidRPr="00E103D0">
              <w:rPr>
                <w:rFonts w:ascii="Tahoma" w:hAnsi="Tahoma" w:cs="Tahoma"/>
                <w:b/>
                <w:spacing w:val="-1"/>
              </w:rPr>
              <w:t xml:space="preserve">75 </w:t>
            </w:r>
            <w:r>
              <w:rPr>
                <w:rFonts w:ascii="Tahoma" w:hAnsi="Tahoma" w:cs="Tahoma"/>
                <w:b/>
                <w:spacing w:val="-1"/>
              </w:rPr>
              <w:t>caixas</w:t>
            </w:r>
          </w:p>
        </w:tc>
        <w:tc>
          <w:tcPr>
            <w:tcW w:w="1361" w:type="dxa"/>
            <w:vAlign w:val="center"/>
          </w:tcPr>
          <w:p w:rsidR="001F448F" w:rsidRPr="004D4AFF" w:rsidRDefault="004D4AF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b/>
                <w:spacing w:val="-1"/>
              </w:rPr>
            </w:pPr>
            <w:r w:rsidRPr="004D4AFF">
              <w:rPr>
                <w:rFonts w:ascii="Tahoma" w:hAnsi="Tahoma" w:cs="Tahoma"/>
                <w:b/>
                <w:spacing w:val="-1"/>
              </w:rPr>
              <w:t>MAGUARY</w:t>
            </w:r>
          </w:p>
        </w:tc>
        <w:tc>
          <w:tcPr>
            <w:tcW w:w="1361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spacing w:val="-1"/>
              </w:rPr>
            </w:pPr>
          </w:p>
        </w:tc>
        <w:tc>
          <w:tcPr>
            <w:tcW w:w="1474" w:type="dxa"/>
            <w:vAlign w:val="center"/>
          </w:tcPr>
          <w:p w:rsidR="001F448F" w:rsidRPr="00E103D0" w:rsidRDefault="001F448F" w:rsidP="005762BF">
            <w:pPr>
              <w:pStyle w:val="Corpodetexto"/>
              <w:tabs>
                <w:tab w:val="left" w:pos="659"/>
              </w:tabs>
              <w:spacing w:before="4"/>
              <w:jc w:val="center"/>
              <w:rPr>
                <w:rFonts w:ascii="Tahoma" w:hAnsi="Tahoma" w:cs="Tahoma"/>
                <w:spacing w:val="-1"/>
              </w:rPr>
            </w:pPr>
          </w:p>
        </w:tc>
      </w:tr>
    </w:tbl>
    <w:p w:rsidR="001F448F" w:rsidRPr="00E103D0" w:rsidRDefault="001F448F" w:rsidP="001F448F">
      <w:pPr>
        <w:suppressAutoHyphens w:val="0"/>
        <w:spacing w:after="240" w:line="360" w:lineRule="auto"/>
        <w:jc w:val="center"/>
        <w:rPr>
          <w:rFonts w:ascii="Tahoma" w:hAnsi="Tahoma" w:cs="Tahoma"/>
          <w:b/>
          <w:color w:val="C00000"/>
          <w:sz w:val="20"/>
          <w:szCs w:val="20"/>
          <w:lang w:eastAsia="pt-BR"/>
        </w:rPr>
      </w:pPr>
    </w:p>
    <w:p w:rsidR="00CF5F47" w:rsidRDefault="00CF5F47" w:rsidP="001F448F">
      <w:pPr>
        <w:suppressAutoHyphens w:val="0"/>
        <w:spacing w:after="240" w:line="360" w:lineRule="auto"/>
        <w:jc w:val="both"/>
        <w:rPr>
          <w:rFonts w:ascii="Tahoma" w:hAnsi="Tahoma" w:cs="Tahoma"/>
          <w:b/>
          <w:color w:val="C00000"/>
          <w:sz w:val="20"/>
          <w:szCs w:val="20"/>
          <w:lang w:eastAsia="pt-BR"/>
        </w:rPr>
      </w:pPr>
    </w:p>
    <w:p w:rsidR="00CF5F47" w:rsidRDefault="00CF5F47" w:rsidP="00CF5F47">
      <w:pPr>
        <w:autoSpaceDE w:val="0"/>
        <w:spacing w:after="24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_____________________________, de ________________________ de 2019.</w:t>
      </w:r>
    </w:p>
    <w:p w:rsidR="00CF5F47" w:rsidRDefault="00CF5F47" w:rsidP="00CF5F47">
      <w:pPr>
        <w:autoSpaceDE w:val="0"/>
        <w:spacing w:after="240" w:line="360" w:lineRule="auto"/>
        <w:jc w:val="both"/>
        <w:rPr>
          <w:rFonts w:ascii="Tahoma" w:hAnsi="Tahoma" w:cs="Tahoma"/>
          <w:sz w:val="20"/>
          <w:szCs w:val="20"/>
        </w:rPr>
      </w:pPr>
    </w:p>
    <w:p w:rsidR="00CF5F47" w:rsidRDefault="00CF5F47" w:rsidP="00CF5F47">
      <w:pPr>
        <w:autoSpaceDE w:val="0"/>
        <w:spacing w:after="240"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</w:t>
      </w:r>
    </w:p>
    <w:p w:rsidR="00CF5F47" w:rsidRDefault="00CF5F47" w:rsidP="00C21A8F">
      <w:pPr>
        <w:autoSpaceDE w:val="0"/>
        <w:spacing w:after="240"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(Nome e assinatura)</w:t>
      </w:r>
    </w:p>
    <w:p w:rsidR="00C21A8F" w:rsidRDefault="00C21A8F" w:rsidP="00C21A8F">
      <w:pPr>
        <w:autoSpaceDE w:val="0"/>
        <w:spacing w:after="240" w:line="360" w:lineRule="auto"/>
        <w:jc w:val="center"/>
        <w:rPr>
          <w:rFonts w:ascii="Tahoma" w:hAnsi="Tahoma" w:cs="Tahoma"/>
          <w:sz w:val="20"/>
          <w:szCs w:val="20"/>
        </w:rPr>
      </w:pPr>
    </w:p>
    <w:p w:rsidR="00C21A8F" w:rsidRDefault="00C21A8F" w:rsidP="00C21A8F">
      <w:pPr>
        <w:autoSpaceDE w:val="0"/>
        <w:spacing w:after="240" w:line="360" w:lineRule="auto"/>
        <w:jc w:val="center"/>
        <w:rPr>
          <w:rFonts w:ascii="Tahoma" w:hAnsi="Tahoma" w:cs="Tahoma"/>
          <w:sz w:val="20"/>
          <w:szCs w:val="20"/>
        </w:rPr>
      </w:pPr>
    </w:p>
    <w:p w:rsidR="00C21A8F" w:rsidRDefault="00C21A8F" w:rsidP="00C21A8F">
      <w:pPr>
        <w:autoSpaceDE w:val="0"/>
        <w:spacing w:after="240" w:line="360" w:lineRule="auto"/>
        <w:jc w:val="center"/>
        <w:rPr>
          <w:rFonts w:ascii="Tahoma" w:hAnsi="Tahoma" w:cs="Tahoma"/>
          <w:sz w:val="20"/>
          <w:szCs w:val="20"/>
        </w:rPr>
      </w:pPr>
    </w:p>
    <w:p w:rsidR="00C21A8F" w:rsidRDefault="00C21A8F" w:rsidP="00C21A8F">
      <w:pPr>
        <w:autoSpaceDE w:val="0"/>
        <w:spacing w:after="240" w:line="360" w:lineRule="auto"/>
        <w:jc w:val="center"/>
        <w:rPr>
          <w:rFonts w:ascii="Tahoma" w:hAnsi="Tahoma" w:cs="Tahoma"/>
          <w:sz w:val="20"/>
          <w:szCs w:val="20"/>
        </w:rPr>
      </w:pPr>
    </w:p>
    <w:p w:rsidR="00C21A8F" w:rsidRDefault="00C21A8F" w:rsidP="00C21A8F">
      <w:pPr>
        <w:autoSpaceDE w:val="0"/>
        <w:spacing w:after="240" w:line="360" w:lineRule="auto"/>
        <w:jc w:val="center"/>
        <w:rPr>
          <w:rFonts w:ascii="Tahoma" w:hAnsi="Tahoma" w:cs="Tahoma"/>
          <w:sz w:val="20"/>
          <w:szCs w:val="20"/>
        </w:rPr>
      </w:pPr>
    </w:p>
    <w:p w:rsidR="00C21A8F" w:rsidRDefault="00C21A8F" w:rsidP="00C21A8F">
      <w:pPr>
        <w:autoSpaceDE w:val="0"/>
        <w:spacing w:after="240" w:line="360" w:lineRule="auto"/>
        <w:jc w:val="center"/>
        <w:rPr>
          <w:rFonts w:ascii="Tahoma" w:hAnsi="Tahoma" w:cs="Tahoma"/>
          <w:sz w:val="20"/>
          <w:szCs w:val="20"/>
        </w:rPr>
      </w:pPr>
    </w:p>
    <w:p w:rsidR="00C21A8F" w:rsidRDefault="00C21A8F" w:rsidP="00C21A8F">
      <w:pPr>
        <w:autoSpaceDE w:val="0"/>
        <w:spacing w:after="240" w:line="360" w:lineRule="auto"/>
        <w:jc w:val="center"/>
        <w:rPr>
          <w:rFonts w:ascii="Tahoma" w:hAnsi="Tahoma" w:cs="Tahoma"/>
          <w:sz w:val="20"/>
          <w:szCs w:val="20"/>
        </w:rPr>
      </w:pPr>
    </w:p>
    <w:p w:rsidR="00C21A8F" w:rsidRDefault="00C21A8F" w:rsidP="00C21A8F">
      <w:pPr>
        <w:autoSpaceDE w:val="0"/>
        <w:spacing w:after="240" w:line="360" w:lineRule="auto"/>
        <w:jc w:val="center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C21A8F" w:rsidRDefault="00C21A8F" w:rsidP="00C21A8F">
      <w:pPr>
        <w:autoSpaceDE w:val="0"/>
        <w:spacing w:after="240" w:line="360" w:lineRule="auto"/>
        <w:jc w:val="center"/>
        <w:rPr>
          <w:rFonts w:ascii="Tahoma" w:hAnsi="Tahoma" w:cs="Tahoma"/>
          <w:sz w:val="20"/>
          <w:szCs w:val="20"/>
        </w:rPr>
      </w:pPr>
    </w:p>
    <w:p w:rsidR="00C21A8F" w:rsidRDefault="00C21A8F" w:rsidP="00C21A8F">
      <w:pPr>
        <w:autoSpaceDE w:val="0"/>
        <w:spacing w:after="240" w:line="360" w:lineRule="auto"/>
        <w:jc w:val="center"/>
        <w:rPr>
          <w:rFonts w:ascii="Tahoma" w:hAnsi="Tahoma" w:cs="Tahoma"/>
          <w:sz w:val="20"/>
          <w:szCs w:val="20"/>
        </w:rPr>
      </w:pPr>
    </w:p>
    <w:p w:rsidR="00C21A8F" w:rsidRDefault="00C21A8F" w:rsidP="00C21A8F">
      <w:pPr>
        <w:autoSpaceDE w:val="0"/>
        <w:spacing w:after="240" w:line="360" w:lineRule="auto"/>
        <w:jc w:val="center"/>
        <w:rPr>
          <w:rFonts w:ascii="Tahoma" w:hAnsi="Tahoma" w:cs="Tahoma"/>
          <w:sz w:val="20"/>
          <w:szCs w:val="20"/>
        </w:rPr>
      </w:pPr>
    </w:p>
    <w:p w:rsidR="00C21A8F" w:rsidRDefault="00C21A8F" w:rsidP="00C21A8F">
      <w:pPr>
        <w:autoSpaceDE w:val="0"/>
        <w:spacing w:after="240" w:line="360" w:lineRule="auto"/>
        <w:jc w:val="center"/>
        <w:rPr>
          <w:rFonts w:ascii="Tahoma" w:hAnsi="Tahoma" w:cs="Tahoma"/>
          <w:sz w:val="20"/>
          <w:szCs w:val="20"/>
        </w:rPr>
      </w:pPr>
    </w:p>
    <w:p w:rsidR="00C21A8F" w:rsidRDefault="00C21A8F" w:rsidP="00C21A8F">
      <w:pPr>
        <w:autoSpaceDE w:val="0"/>
        <w:spacing w:after="240" w:line="360" w:lineRule="auto"/>
        <w:jc w:val="center"/>
        <w:rPr>
          <w:rFonts w:ascii="Tahoma" w:hAnsi="Tahoma" w:cs="Tahoma"/>
          <w:sz w:val="20"/>
          <w:szCs w:val="20"/>
        </w:rPr>
      </w:pPr>
    </w:p>
    <w:p w:rsidR="00C21A8F" w:rsidRPr="00C21A8F" w:rsidRDefault="00C21A8F" w:rsidP="00C21A8F">
      <w:pPr>
        <w:autoSpaceDE w:val="0"/>
        <w:spacing w:after="240" w:line="360" w:lineRule="auto"/>
        <w:jc w:val="center"/>
        <w:rPr>
          <w:rFonts w:ascii="Tahoma" w:hAnsi="Tahoma" w:cs="Tahoma"/>
          <w:sz w:val="20"/>
          <w:szCs w:val="20"/>
        </w:rPr>
        <w:sectPr w:rsidR="00C21A8F" w:rsidRPr="00C21A8F" w:rsidSect="005A0E6A">
          <w:pgSz w:w="16838" w:h="11906" w:orient="landscape"/>
          <w:pgMar w:top="1418" w:right="2268" w:bottom="1559" w:left="1418" w:header="709" w:footer="624" w:gutter="0"/>
          <w:cols w:space="720"/>
          <w:docGrid w:linePitch="360"/>
        </w:sectPr>
      </w:pPr>
    </w:p>
    <w:p w:rsidR="00F3588C" w:rsidRDefault="00C21A8F" w:rsidP="001F448F"/>
    <w:sectPr w:rsidR="00F358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48F" w:rsidRDefault="001F448F" w:rsidP="001F448F">
      <w:r>
        <w:separator/>
      </w:r>
    </w:p>
  </w:endnote>
  <w:endnote w:type="continuationSeparator" w:id="0">
    <w:p w:rsidR="001F448F" w:rsidRDefault="001F448F" w:rsidP="001F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48F" w:rsidRDefault="001F448F" w:rsidP="001F448F">
      <w:r>
        <w:separator/>
      </w:r>
    </w:p>
  </w:footnote>
  <w:footnote w:type="continuationSeparator" w:id="0">
    <w:p w:rsidR="001F448F" w:rsidRDefault="001F448F" w:rsidP="001F4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8F"/>
    <w:rsid w:val="00022AC9"/>
    <w:rsid w:val="00064683"/>
    <w:rsid w:val="001F448F"/>
    <w:rsid w:val="003E5401"/>
    <w:rsid w:val="004D4AFF"/>
    <w:rsid w:val="00833412"/>
    <w:rsid w:val="008D64EC"/>
    <w:rsid w:val="00AF2AA4"/>
    <w:rsid w:val="00B138E6"/>
    <w:rsid w:val="00C21A8F"/>
    <w:rsid w:val="00CF5F47"/>
    <w:rsid w:val="00E6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9448A-7886-4286-8A3C-F2D17451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4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1F44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F448F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1F44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aliases w:val="encabezado,Cabeçalho superior,Heading 1a,h,he,HeaderNN,hd"/>
    <w:basedOn w:val="Normal"/>
    <w:link w:val="CabealhoChar"/>
    <w:uiPriority w:val="99"/>
    <w:rsid w:val="001F448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encabezado Char,Cabeçalho superior Char,Heading 1a Char,h Char,he Char,HeaderNN Char,hd Char"/>
    <w:basedOn w:val="Fontepargpadro"/>
    <w:link w:val="Cabealho"/>
    <w:uiPriority w:val="99"/>
    <w:rsid w:val="001F44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rsid w:val="001F448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F44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texto3">
    <w:name w:val="Body Text 3"/>
    <w:basedOn w:val="Normal"/>
    <w:link w:val="Corpodetexto3Char"/>
    <w:uiPriority w:val="99"/>
    <w:unhideWhenUsed/>
    <w:rsid w:val="001F448F"/>
    <w:pPr>
      <w:spacing w:after="120"/>
    </w:pPr>
    <w:rPr>
      <w:sz w:val="16"/>
      <w:szCs w:val="16"/>
      <w:lang w:val="x-none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1F448F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table" w:styleId="Tabelacomgrade">
    <w:name w:val="Table Grid"/>
    <w:basedOn w:val="Tabelanormal"/>
    <w:rsid w:val="001F4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F448F"/>
  </w:style>
  <w:style w:type="paragraph" w:styleId="SemEspaamento">
    <w:name w:val="No Spacing"/>
    <w:uiPriority w:val="1"/>
    <w:qFormat/>
    <w:rsid w:val="001F44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WebForm_DoPostBackWithOptions(new%20WebForm_PostBackOptions(%22ctl00$ContentPlaceHolder1$gvResultadoPesquisa$ctl04$lbTituloItem%22,%20%22%22,%20false,%20%22%22,%20%22CatalogDetalheNovo.aspx?chave=&amp;cod_id=3248127&amp;selo=%22,%20false,%20true)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WebForm_DoPostBackWithOptions(new%20WebForm_PostBackOptions(%22ctl00$ContentPlaceHolder1$gvResultadoPesquisa$ctl02$lbTituloItem%22,%20%22%22,%20false,%20%22%22,%20%22CatalogDetalheNovo.aspx?chave=&amp;cod_id=4415787&amp;selo=%22,%20false,%20true)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2080</Words>
  <Characters>11233</Characters>
  <Application>Microsoft Office Word</Application>
  <DocSecurity>0</DocSecurity>
  <Lines>93</Lines>
  <Paragraphs>26</Paragraphs>
  <ScaleCrop>false</ScaleCrop>
  <Company/>
  <LinksUpToDate>false</LinksUpToDate>
  <CharactersWithSpaces>13287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Souza Cardoso</dc:creator>
  <cp:keywords/>
  <dc:description/>
  <cp:lastModifiedBy>Dimitri Souza Cardoso</cp:lastModifiedBy>
  <cp:revision>11</cp:revision>
  <dcterms:created xsi:type="dcterms:W3CDTF">2019-11-11T15:12:00Z</dcterms:created>
  <dcterms:modified xsi:type="dcterms:W3CDTF">2019-11-11T16:40:00Z</dcterms:modified>
</cp:coreProperties>
</file>